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08" w:rsidRPr="004D4C8A" w:rsidRDefault="00605208" w:rsidP="00605208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D4C8A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              </w:t>
      </w:r>
      <w:r w:rsidR="004D4C8A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               </w:t>
      </w:r>
      <w:r w:rsidRPr="004D4C8A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 Отчет по самообразованию</w:t>
      </w:r>
    </w:p>
    <w:p w:rsidR="00605208" w:rsidRPr="004D4C8A" w:rsidRDefault="00605208" w:rsidP="0060520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D4C8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Тема: « </w:t>
      </w:r>
      <w:proofErr w:type="spellStart"/>
      <w:r w:rsidRPr="004D4C8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Гендерное</w:t>
      </w:r>
      <w:proofErr w:type="spellEnd"/>
      <w:r w:rsidRPr="004D4C8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воспитание дошкольников в условиях  детского сада ».</w:t>
      </w:r>
    </w:p>
    <w:p w:rsidR="00605208" w:rsidRPr="004D4C8A" w:rsidRDefault="00605208" w:rsidP="0060520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D4C8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4D4C8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4D4C8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Петрова Светлана Степановна</w:t>
      </w:r>
    </w:p>
    <w:p w:rsidR="00605208" w:rsidRPr="004D4C8A" w:rsidRDefault="00605208" w:rsidP="0060520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D4C8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Первая квалификационная категория.</w:t>
      </w:r>
    </w:p>
    <w:p w:rsidR="00605208" w:rsidRPr="004D4C8A" w:rsidRDefault="00605208" w:rsidP="0060520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D4C8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                                          Задачи:</w:t>
      </w:r>
    </w:p>
    <w:p w:rsidR="00605208" w:rsidRPr="004D4C8A" w:rsidRDefault="00605208" w:rsidP="0060520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D4C8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Активизировать представление о различии полов ( физических</w:t>
      </w:r>
      <w:proofErr w:type="gramStart"/>
      <w:r w:rsidRPr="004D4C8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D4C8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поведенческих , нравственных) посредством ролевых игр.</w:t>
      </w:r>
    </w:p>
    <w:p w:rsidR="00605208" w:rsidRPr="004D4C8A" w:rsidRDefault="00605208" w:rsidP="0060520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D4C8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Развивать способы взаимодействий характерных для мужского и женского типов поведения</w:t>
      </w:r>
      <w:proofErr w:type="gramStart"/>
      <w:r w:rsidRPr="004D4C8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D4C8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через знакомство с русским фольклором .</w:t>
      </w:r>
    </w:p>
    <w:p w:rsidR="00605208" w:rsidRPr="004D4C8A" w:rsidRDefault="00605208" w:rsidP="0060520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D4C8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Обогащать знания детей о своей  семье, роде</w:t>
      </w:r>
      <w:proofErr w:type="gramStart"/>
      <w:r w:rsidRPr="004D4C8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D4C8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семейных традициях , знакомить с функцией семьи .</w:t>
      </w:r>
    </w:p>
    <w:p w:rsidR="00605208" w:rsidRPr="004D4C8A" w:rsidRDefault="00605208" w:rsidP="0060520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D4C8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Прививать нравственные качества характерные для мальчиков и девочек посредством игровой и художественно – продуктивной деятельности.</w:t>
      </w:r>
    </w:p>
    <w:p w:rsidR="00605208" w:rsidRPr="004D4C8A" w:rsidRDefault="00605208" w:rsidP="0060520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D4C8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Повысить активность родителей в совместной деятельности по </w:t>
      </w:r>
      <w:proofErr w:type="spellStart"/>
      <w:r w:rsidRPr="004D4C8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гендерному</w:t>
      </w:r>
      <w:proofErr w:type="spellEnd"/>
      <w:r w:rsidRPr="004D4C8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воспитанию, развитие семейного творчества и сотрудничества детского сада и семьи.</w:t>
      </w:r>
    </w:p>
    <w:p w:rsidR="00605208" w:rsidRPr="004D4C8A" w:rsidRDefault="00605208" w:rsidP="0060520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D4C8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Развивать представления о себе и о других людях со своими достоинствами и недостатками, а так же индивидуальными особенностями</w:t>
      </w:r>
      <w:proofErr w:type="gramStart"/>
      <w:r w:rsidRPr="004D4C8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05208" w:rsidRPr="004D4C8A" w:rsidRDefault="00605208" w:rsidP="0060520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605208" w:rsidRPr="004D4C8A" w:rsidRDefault="00605208" w:rsidP="00605208">
      <w:pPr>
        <w:spacing w:after="136" w:line="208" w:lineRule="atLeas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4C8A">
        <w:rPr>
          <w:rFonts w:ascii="Arial" w:eastAsia="Times New Roman" w:hAnsi="Arial" w:cs="Arial"/>
          <w:sz w:val="28"/>
          <w:szCs w:val="28"/>
          <w:lang w:eastAsia="ru-RU"/>
        </w:rPr>
        <w:t xml:space="preserve">Проблема воспитания и обучения ребенка в соответствии с его полом является актуальной задачей педагогической работы с детьми дошкольного возраста. Социальные изменения, происходящие в современном обществе, привели к разрушению традиционных стереотипов мужского и женского поведения. Поэтому данная проблема является актуальной, </w:t>
      </w:r>
    </w:p>
    <w:p w:rsidR="00605208" w:rsidRPr="004D4C8A" w:rsidRDefault="00605208" w:rsidP="00605208">
      <w:pPr>
        <w:spacing w:after="0" w:line="208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4C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Механизмом </w:t>
      </w:r>
      <w:proofErr w:type="spellStart"/>
      <w:r w:rsidRPr="004D4C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гендерного</w:t>
      </w:r>
      <w:proofErr w:type="spellEnd"/>
      <w:r w:rsidRPr="004D4C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воспитания детей дошкольного возраста являются личностно – ориентировочные технологии:</w:t>
      </w:r>
    </w:p>
    <w:p w:rsidR="00605208" w:rsidRPr="004D4C8A" w:rsidRDefault="00605208" w:rsidP="00605208">
      <w:pPr>
        <w:spacing w:after="0" w:line="20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4C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1.Средства</w:t>
      </w:r>
    </w:p>
    <w:p w:rsidR="00605208" w:rsidRPr="004D4C8A" w:rsidRDefault="00605208" w:rsidP="00605208">
      <w:pPr>
        <w:spacing w:after="0" w:line="20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4C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2.Методы</w:t>
      </w:r>
    </w:p>
    <w:p w:rsidR="00605208" w:rsidRPr="004D4C8A" w:rsidRDefault="00605208" w:rsidP="00605208">
      <w:pPr>
        <w:spacing w:after="0" w:line="20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4C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3.Формы   </w:t>
      </w:r>
    </w:p>
    <w:p w:rsidR="00605208" w:rsidRPr="004D4C8A" w:rsidRDefault="00605208" w:rsidP="00605208">
      <w:pPr>
        <w:spacing w:after="0" w:line="20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4C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Средства:    </w:t>
      </w:r>
    </w:p>
    <w:p w:rsidR="00605208" w:rsidRPr="004D4C8A" w:rsidRDefault="00605208" w:rsidP="00605208">
      <w:pPr>
        <w:spacing w:after="0" w:line="20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4C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Игры, народные сказки, пословицы, колыбельные песни.</w:t>
      </w:r>
    </w:p>
    <w:p w:rsidR="00605208" w:rsidRPr="004D4C8A" w:rsidRDefault="00605208" w:rsidP="00605208">
      <w:pPr>
        <w:spacing w:after="0" w:line="20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4C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Методы: </w:t>
      </w:r>
    </w:p>
    <w:p w:rsidR="00605208" w:rsidRPr="004D4C8A" w:rsidRDefault="00605208" w:rsidP="00605208">
      <w:pPr>
        <w:spacing w:after="0" w:line="20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4C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Познавательно – развивающие этические беседы, проблемные ситуации, схемы - действия</w:t>
      </w:r>
    </w:p>
    <w:p w:rsidR="00605208" w:rsidRPr="004D4C8A" w:rsidRDefault="00605208" w:rsidP="00605208">
      <w:pPr>
        <w:spacing w:after="0" w:line="20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4C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Формы:</w:t>
      </w:r>
    </w:p>
    <w:p w:rsidR="00605208" w:rsidRPr="004D4C8A" w:rsidRDefault="00605208" w:rsidP="00605208">
      <w:pPr>
        <w:spacing w:after="0" w:line="20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4C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Игровая, </w:t>
      </w:r>
      <w:proofErr w:type="spellStart"/>
      <w:r w:rsidRPr="004D4C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эксперементальная</w:t>
      </w:r>
      <w:proofErr w:type="spellEnd"/>
      <w:r w:rsidRPr="004D4C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проблемно – поисковая деятельность.</w:t>
      </w:r>
    </w:p>
    <w:p w:rsidR="00605208" w:rsidRPr="004D4C8A" w:rsidRDefault="00605208" w:rsidP="00605208">
      <w:pPr>
        <w:spacing w:after="0" w:line="208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4C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Работу по </w:t>
      </w:r>
      <w:proofErr w:type="spellStart"/>
      <w:r w:rsidRPr="004D4C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гендерному</w:t>
      </w:r>
      <w:proofErr w:type="spellEnd"/>
      <w:r w:rsidRPr="004D4C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воспитанию детей в  младшей группе я начала с подбора и изучения литературы по </w:t>
      </w:r>
      <w:proofErr w:type="spellStart"/>
      <w:r w:rsidRPr="004D4C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гендерному</w:t>
      </w:r>
      <w:proofErr w:type="spellEnd"/>
      <w:r w:rsidRPr="004D4C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воспитанию.</w:t>
      </w:r>
    </w:p>
    <w:p w:rsidR="00605208" w:rsidRPr="004D4C8A" w:rsidRDefault="00605208" w:rsidP="00605208">
      <w:pPr>
        <w:spacing w:after="0" w:line="208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05208" w:rsidRPr="004D4C8A" w:rsidRDefault="00605208" w:rsidP="00605208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lastRenderedPageBreak/>
        <w:t>Возрастной период детей 3-4 лет многие называют </w:t>
      </w:r>
      <w:r w:rsidRPr="004D4C8A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нежным</w:t>
      </w: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. Возможно, это связано с тем, что малыши этого возраста очень внешне привлекательны. Взрослые, очарованные ими, не могут не восхищаться открытым взглядом, живой мимикой, забавными действиями и непосредственными поступками. Смотреть бы только на них и радоваться!</w:t>
      </w:r>
    </w:p>
    <w:p w:rsidR="00605208" w:rsidRPr="004D4C8A" w:rsidRDefault="00605208" w:rsidP="00605208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Вместе с тем, именно в этом возрасте у воспитателей и родителей при общении с детьми начинают появляться проблемы: не слушается взрослых, не может сам себя занять, требует постоянного присутствия матери, проявляет агрессию по отношению к взрослым и детям и т.п.</w:t>
      </w:r>
    </w:p>
    <w:p w:rsidR="00605208" w:rsidRPr="004D4C8A" w:rsidRDefault="00605208" w:rsidP="00605208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proofErr w:type="gramStart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Это объясняется проявлением кризиса трех лет, т.е. тем, что между взрослыми и ребенком возникает кризис социальных отношений, в процессе которого происходит отделение ребенка от взрослого, появляется желание проявить свое «Я», в результате чего возникают и приобретают определенную динамику желания и стремления ребенка действовать самому, как взрослые люди: в играх мальчики подражают имеющимся в семье мужчинам: отцу, дедушке, девочки подражают</w:t>
      </w:r>
      <w:proofErr w:type="gramEnd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маме и другим женщинам, которые вызывают у них восхищение. Значит, к 3-4  годам дети отчетливо различают и признают свои </w:t>
      </w:r>
      <w:proofErr w:type="spellStart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гендерные</w:t>
      </w:r>
      <w:proofErr w:type="spellEnd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особенности: я – мальчик, я – девочка.</w:t>
      </w:r>
    </w:p>
    <w:p w:rsidR="00605208" w:rsidRPr="004D4C8A" w:rsidRDefault="00605208" w:rsidP="00605208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К концу младшего дошкольного возраста ребенок начинает сознательно различать людей по полу, опираясь при этом на внешние признаки (одежду, длину волос и пр.)</w:t>
      </w:r>
    </w:p>
    <w:p w:rsidR="00605208" w:rsidRPr="004D4C8A" w:rsidRDefault="00605208" w:rsidP="00605208">
      <w:pPr>
        <w:spacing w:after="0" w:line="208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05208" w:rsidRPr="004D4C8A" w:rsidRDefault="00605208" w:rsidP="00605208">
      <w:pPr>
        <w:spacing w:after="0" w:line="208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05208" w:rsidRPr="004D4C8A" w:rsidRDefault="00605208" w:rsidP="00605208">
      <w:pPr>
        <w:shd w:val="clear" w:color="auto" w:fill="FFFFFF"/>
        <w:spacing w:after="0" w:line="280" w:lineRule="atLeast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В дошкольном возрасте основным видом детской деятельности является игра, я считаю, что именно в сюжетно-ролевой игре происходит усвоение детьми </w:t>
      </w:r>
      <w:proofErr w:type="spellStart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гендерного</w:t>
      </w:r>
      <w:proofErr w:type="spellEnd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поведения. Дошкольники 3-4 лет для развертывания сюжетной игры нуждаются во всей совокупности сюжетообразующих игрушек, задающих «полную воображаемую ситуацию», причем наиболее значимы для этого возраста предметы оперирования.</w:t>
      </w:r>
    </w:p>
    <w:p w:rsidR="00605208" w:rsidRPr="004D4C8A" w:rsidRDefault="00605208" w:rsidP="00605208">
      <w:pPr>
        <w:shd w:val="clear" w:color="auto" w:fill="FFFFFF"/>
        <w:spacing w:after="0" w:line="280" w:lineRule="atLeast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Большое  внимание при проведении работы по воспитанию детей с учётом их </w:t>
      </w:r>
      <w:proofErr w:type="spellStart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гендерных</w:t>
      </w:r>
      <w:proofErr w:type="spellEnd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особенностей я уделила подбору игрового материала и оборудования для игровой деятельности и мальчиков и девочек.</w:t>
      </w:r>
    </w:p>
    <w:p w:rsidR="00605208" w:rsidRPr="004D4C8A" w:rsidRDefault="00605208" w:rsidP="00605208">
      <w:pPr>
        <w:shd w:val="clear" w:color="auto" w:fill="FFFFFF"/>
        <w:spacing w:after="0" w:line="280" w:lineRule="atLeast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Помещение, в котором проводят время дети, - это целый мир или даже множество миров для девочек и мальчиков. Здесь все, начиная от стен, мебели и заканчивая игрушками, становится для них своеобразным окном в мир.</w:t>
      </w:r>
    </w:p>
    <w:p w:rsidR="00605208" w:rsidRPr="004D4C8A" w:rsidRDefault="00605208" w:rsidP="00605208">
      <w:pPr>
        <w:shd w:val="clear" w:color="auto" w:fill="FFFFFF"/>
        <w:spacing w:after="0" w:line="280" w:lineRule="atLeast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4D4C8A">
        <w:rPr>
          <w:rFonts w:ascii="Trebuchet MS" w:eastAsia="Times New Roman" w:hAnsi="Trebuchet MS" w:cs="Times New Roman"/>
          <w:color w:val="000000"/>
          <w:spacing w:val="-3"/>
          <w:sz w:val="28"/>
          <w:szCs w:val="28"/>
          <w:lang w:eastAsia="ru-RU"/>
        </w:rPr>
        <w:t xml:space="preserve"> Чтобы малыши </w:t>
      </w:r>
      <w:proofErr w:type="gramStart"/>
      <w:r w:rsidRPr="004D4C8A">
        <w:rPr>
          <w:rFonts w:ascii="Trebuchet MS" w:eastAsia="Times New Roman" w:hAnsi="Trebuchet MS" w:cs="Times New Roman"/>
          <w:color w:val="000000"/>
          <w:spacing w:val="-3"/>
          <w:sz w:val="28"/>
          <w:szCs w:val="28"/>
          <w:lang w:eastAsia="ru-RU"/>
        </w:rPr>
        <w:t>полюбили новую группу необходимо было</w:t>
      </w:r>
      <w:proofErr w:type="gramEnd"/>
      <w:r w:rsidRPr="004D4C8A">
        <w:rPr>
          <w:rFonts w:ascii="Trebuchet MS" w:eastAsia="Times New Roman" w:hAnsi="Trebuchet MS" w:cs="Times New Roman"/>
          <w:color w:val="000000"/>
          <w:spacing w:val="-3"/>
          <w:sz w:val="28"/>
          <w:szCs w:val="28"/>
          <w:lang w:eastAsia="ru-RU"/>
        </w:rPr>
        <w:t xml:space="preserve"> вызвать интерес к игровому уголку, желание действовать с игрушками. Для этого </w:t>
      </w: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предложила девочкам и мальчикам указать </w:t>
      </w:r>
      <w:proofErr w:type="gramStart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игрушки, с </w:t>
      </w: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lastRenderedPageBreak/>
        <w:t xml:space="preserve">которыми они хотели бы играть. После того, как мальчики и девочки осуществили свой выбор, вместе с </w:t>
      </w:r>
      <w:r w:rsidRPr="004D4C8A">
        <w:rPr>
          <w:rFonts w:ascii="Trebuchet MS" w:eastAsia="Times New Roman" w:hAnsi="Trebuchet MS" w:cs="Times New Roman"/>
          <w:color w:val="000000"/>
          <w:spacing w:val="-3"/>
          <w:sz w:val="28"/>
          <w:szCs w:val="28"/>
          <w:lang w:eastAsia="ru-RU"/>
        </w:rPr>
        <w:t>девочками придумали имена </w:t>
      </w: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куклам, а с мальчиками - клички животным.</w:t>
      </w:r>
    </w:p>
    <w:p w:rsidR="00605208" w:rsidRPr="004D4C8A" w:rsidRDefault="00605208" w:rsidP="00605208">
      <w:pPr>
        <w:shd w:val="clear" w:color="auto" w:fill="FFFFFF"/>
        <w:spacing w:after="0" w:line="280" w:lineRule="atLeast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4D4C8A">
        <w:rPr>
          <w:rFonts w:ascii="Trebuchet MS" w:eastAsia="Times New Roman" w:hAnsi="Trebuchet MS" w:cs="Times New Roman"/>
          <w:color w:val="000000"/>
          <w:spacing w:val="-3"/>
          <w:sz w:val="28"/>
          <w:szCs w:val="28"/>
          <w:lang w:eastAsia="ru-RU"/>
        </w:rPr>
        <w:t>Также с девочками мы обсудили расстановку мебели в игровом уголке и договорились о том, где </w:t>
      </w:r>
      <w:r w:rsidRPr="004D4C8A">
        <w:rPr>
          <w:rFonts w:ascii="Trebuchet MS" w:eastAsia="Times New Roman" w:hAnsi="Trebuchet MS" w:cs="Times New Roman"/>
          <w:color w:val="000000"/>
          <w:spacing w:val="-4"/>
          <w:sz w:val="28"/>
          <w:szCs w:val="28"/>
          <w:lang w:eastAsia="ru-RU"/>
        </w:rPr>
        <w:t>в игровом уголке </w:t>
      </w:r>
      <w:r w:rsidRPr="004D4C8A">
        <w:rPr>
          <w:rFonts w:ascii="Trebuchet MS" w:eastAsia="Times New Roman" w:hAnsi="Trebuchet MS" w:cs="Times New Roman"/>
          <w:color w:val="000000"/>
          <w:spacing w:val="-3"/>
          <w:sz w:val="28"/>
          <w:szCs w:val="28"/>
          <w:lang w:eastAsia="ru-RU"/>
        </w:rPr>
        <w:t>будут храниться  </w:t>
      </w:r>
      <w:r w:rsidRPr="004D4C8A">
        <w:rPr>
          <w:rFonts w:ascii="Trebuchet MS" w:eastAsia="Times New Roman" w:hAnsi="Trebuchet MS" w:cs="Times New Roman"/>
          <w:color w:val="000000"/>
          <w:spacing w:val="-2"/>
          <w:sz w:val="28"/>
          <w:szCs w:val="28"/>
          <w:lang w:eastAsia="ru-RU"/>
        </w:rPr>
        <w:t>постельные принадлежности, </w:t>
      </w:r>
      <w:r w:rsidRPr="004D4C8A">
        <w:rPr>
          <w:rFonts w:ascii="Trebuchet MS" w:eastAsia="Times New Roman" w:hAnsi="Trebuchet MS" w:cs="Times New Roman"/>
          <w:color w:val="000000"/>
          <w:spacing w:val="-4"/>
          <w:sz w:val="28"/>
          <w:szCs w:val="28"/>
          <w:lang w:eastAsia="ru-RU"/>
        </w:rPr>
        <w:t>одежда, посуда, </w:t>
      </w: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«продукты» и другие предметы-заместители</w:t>
      </w:r>
      <w:r w:rsidRPr="004D4C8A">
        <w:rPr>
          <w:rFonts w:ascii="Trebuchet MS" w:eastAsia="Times New Roman" w:hAnsi="Trebuchet MS" w:cs="Times New Roman"/>
          <w:color w:val="000000"/>
          <w:spacing w:val="-4"/>
          <w:sz w:val="28"/>
          <w:szCs w:val="28"/>
          <w:lang w:eastAsia="ru-RU"/>
        </w:rPr>
        <w:t>.</w:t>
      </w:r>
    </w:p>
    <w:p w:rsidR="00605208" w:rsidRPr="004D4C8A" w:rsidRDefault="00605208" w:rsidP="00605208">
      <w:pPr>
        <w:shd w:val="clear" w:color="auto" w:fill="FFFFFF"/>
        <w:spacing w:after="0" w:line="280" w:lineRule="atLeast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Под руководством воспитателя девочки этого возраста учились   осуществлять уход за куклой-«дочкой» в воображаемом плане, «приготовить обед», постирать белье кукол.</w:t>
      </w:r>
    </w:p>
    <w:p w:rsidR="00605208" w:rsidRPr="004D4C8A" w:rsidRDefault="00605208" w:rsidP="00605208">
      <w:pPr>
        <w:shd w:val="clear" w:color="auto" w:fill="FFFFFF"/>
        <w:spacing w:after="0" w:line="280" w:lineRule="atLeast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Свою роль - роль воспитателя я  вижу в том, чтобы ежедневно участвовать в играх детей   </w:t>
      </w:r>
      <w:r w:rsidRPr="004D4C8A">
        <w:rPr>
          <w:rFonts w:ascii="Trebuchet MS" w:eastAsia="Times New Roman" w:hAnsi="Trebuchet MS" w:cs="Times New Roman"/>
          <w:i/>
          <w:iCs/>
          <w:color w:val="000000"/>
          <w:spacing w:val="-14"/>
          <w:sz w:val="28"/>
          <w:szCs w:val="28"/>
          <w:lang w:eastAsia="ru-RU"/>
        </w:rPr>
        <w:t>3-4 лет</w:t>
      </w: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. При этом руководя, как играми, в которых участвуют по желанию все дети, так и дифференцированно играя с девочками и мальчиками, тем самым  детям </w:t>
      </w:r>
      <w:proofErr w:type="gramStart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представляя возможность</w:t>
      </w:r>
      <w:proofErr w:type="gramEnd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проиграть мужскую и женскую модели поведения.</w:t>
      </w:r>
    </w:p>
    <w:p w:rsidR="00605208" w:rsidRPr="004D4C8A" w:rsidRDefault="00605208" w:rsidP="00605208">
      <w:pPr>
        <w:shd w:val="clear" w:color="auto" w:fill="FFFFFF"/>
        <w:spacing w:after="0" w:line="280" w:lineRule="atLeast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Не менее важной задачей, которую мы решаем при воспитании детей 3-4 лет, является внесение в среду различных маркеров с акцентом на </w:t>
      </w:r>
      <w:proofErr w:type="spellStart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гендерную</w:t>
      </w:r>
      <w:proofErr w:type="spellEnd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идентичность, и дополнение среды специфичными материалами для девочек и мальчиков, чтобы маленький ребенок имел возможность многократно подтверждать то, что она – девочка, а он – мальчик.</w:t>
      </w:r>
    </w:p>
    <w:p w:rsidR="00605208" w:rsidRPr="004D4C8A" w:rsidRDefault="00605208" w:rsidP="00605208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К концу младшего дошкольного возраста ребенок начинает сознательно различать людей по полу, опираясь при этом на внешние признаки (одежду, длину волос и пр.)</w:t>
      </w:r>
    </w:p>
    <w:p w:rsidR="00605208" w:rsidRPr="004D4C8A" w:rsidRDefault="00605208" w:rsidP="00605208">
      <w:pPr>
        <w:shd w:val="clear" w:color="auto" w:fill="FFFFFF"/>
        <w:spacing w:after="0" w:line="280" w:lineRule="atLeast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605208" w:rsidRPr="004D4C8A" w:rsidRDefault="00605208" w:rsidP="00605208">
      <w:pPr>
        <w:shd w:val="clear" w:color="auto" w:fill="FFFFFF"/>
        <w:spacing w:after="0" w:line="280" w:lineRule="atLeast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605208" w:rsidRPr="004D4C8A" w:rsidRDefault="00605208" w:rsidP="00605208">
      <w:pPr>
        <w:shd w:val="clear" w:color="auto" w:fill="FFFFFF"/>
        <w:spacing w:after="0" w:line="280" w:lineRule="atLeast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Когда в игре </w:t>
      </w:r>
      <w:proofErr w:type="gramStart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был</w:t>
      </w:r>
      <w:proofErr w:type="gramEnd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достигнут уровень развития, который характеризуется принятием роли и умением осуществлять в определённой последовательности ролевые действия, в последующих группах можно было перейти к решению вопросов связанных с обучением девочек и мальчиков выполнению в игре социальных функций.</w:t>
      </w:r>
    </w:p>
    <w:p w:rsidR="00605208" w:rsidRPr="004D4C8A" w:rsidRDefault="00605208" w:rsidP="00605208">
      <w:pPr>
        <w:shd w:val="clear" w:color="auto" w:fill="FFFFFF"/>
        <w:spacing w:after="0" w:line="280" w:lineRule="atLeast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3C5025">
        <w:rPr>
          <w:rFonts w:ascii="Trebuchet MS" w:eastAsia="Times New Roman" w:hAnsi="Trebuchet MS" w:cs="Times New Roman"/>
          <w:i/>
          <w:iCs/>
          <w:color w:val="000000"/>
          <w:spacing w:val="-14"/>
          <w:sz w:val="28"/>
          <w:szCs w:val="28"/>
          <w:lang w:eastAsia="ru-RU"/>
        </w:rPr>
        <w:t>Для девочек были приобретены такие игры, как «Будущий модельер», «Домино для девочек»</w:t>
      </w:r>
      <w:proofErr w:type="gramStart"/>
      <w:r w:rsidRPr="003C5025">
        <w:rPr>
          <w:rFonts w:ascii="Trebuchet MS" w:eastAsia="Times New Roman" w:hAnsi="Trebuchet MS" w:cs="Times New Roman"/>
          <w:i/>
          <w:iCs/>
          <w:color w:val="000000"/>
          <w:spacing w:val="-14"/>
          <w:sz w:val="28"/>
          <w:szCs w:val="28"/>
          <w:lang w:eastAsia="ru-RU"/>
        </w:rPr>
        <w:t>,</w:t>
      </w:r>
      <w:r w:rsidR="00D034C2" w:rsidRPr="003C5025">
        <w:rPr>
          <w:rFonts w:ascii="Trebuchet MS" w:eastAsia="Times New Roman" w:hAnsi="Trebuchet MS" w:cs="Times New Roman"/>
          <w:iCs/>
          <w:color w:val="000000"/>
          <w:spacing w:val="-14"/>
          <w:sz w:val="28"/>
          <w:szCs w:val="28"/>
          <w:lang w:eastAsia="ru-RU"/>
        </w:rPr>
        <w:t>»</w:t>
      </w:r>
      <w:proofErr w:type="gramEnd"/>
      <w:r w:rsidR="00D034C2" w:rsidRPr="003C5025">
        <w:rPr>
          <w:rFonts w:ascii="Trebuchet MS" w:eastAsia="Times New Roman" w:hAnsi="Trebuchet MS" w:cs="Times New Roman"/>
          <w:iCs/>
          <w:color w:val="000000"/>
          <w:spacing w:val="-14"/>
          <w:sz w:val="28"/>
          <w:szCs w:val="28"/>
          <w:lang w:eastAsia="ru-RU"/>
        </w:rPr>
        <w:t>Назови профессию», »</w:t>
      </w:r>
      <w:proofErr w:type="spellStart"/>
      <w:r w:rsidR="00D034C2" w:rsidRPr="003C5025">
        <w:rPr>
          <w:rFonts w:ascii="Trebuchet MS" w:eastAsia="Times New Roman" w:hAnsi="Trebuchet MS" w:cs="Times New Roman"/>
          <w:iCs/>
          <w:color w:val="000000"/>
          <w:spacing w:val="-14"/>
          <w:sz w:val="28"/>
          <w:szCs w:val="28"/>
          <w:lang w:eastAsia="ru-RU"/>
        </w:rPr>
        <w:t>Пазлы</w:t>
      </w:r>
      <w:proofErr w:type="spellEnd"/>
      <w:r w:rsidR="00D034C2" w:rsidRPr="003C5025">
        <w:rPr>
          <w:rFonts w:ascii="Trebuchet MS" w:eastAsia="Times New Roman" w:hAnsi="Trebuchet MS" w:cs="Times New Roman"/>
          <w:b/>
          <w:iCs/>
          <w:color w:val="000000"/>
          <w:spacing w:val="-14"/>
          <w:sz w:val="28"/>
          <w:szCs w:val="28"/>
          <w:lang w:eastAsia="ru-RU"/>
        </w:rPr>
        <w:t>».</w:t>
      </w:r>
      <w:r w:rsidRPr="003C5025">
        <w:rPr>
          <w:rFonts w:ascii="Trebuchet MS" w:eastAsia="Times New Roman" w:hAnsi="Trebuchet MS" w:cs="Times New Roman"/>
          <w:b/>
          <w:i/>
          <w:iCs/>
          <w:color w:val="000000"/>
          <w:spacing w:val="-14"/>
          <w:sz w:val="28"/>
          <w:szCs w:val="28"/>
          <w:lang w:eastAsia="ru-RU"/>
        </w:rPr>
        <w:t xml:space="preserve"> в </w:t>
      </w:r>
      <w:r w:rsidRPr="004D4C8A">
        <w:rPr>
          <w:rFonts w:ascii="Trebuchet MS" w:eastAsia="Times New Roman" w:hAnsi="Trebuchet MS" w:cs="Times New Roman"/>
          <w:i/>
          <w:iCs/>
          <w:color w:val="000000"/>
          <w:spacing w:val="-14"/>
          <w:sz w:val="28"/>
          <w:szCs w:val="28"/>
          <w:lang w:eastAsia="ru-RU"/>
        </w:rPr>
        <w:t xml:space="preserve">которые девочки с </w:t>
      </w:r>
      <w:r w:rsidRPr="004D4C8A">
        <w:rPr>
          <w:rFonts w:ascii="Trebuchet MS" w:eastAsia="Times New Roman" w:hAnsi="Trebuchet MS" w:cs="Times New Roman"/>
          <w:iCs/>
          <w:color w:val="000000"/>
          <w:spacing w:val="-14"/>
          <w:sz w:val="28"/>
          <w:szCs w:val="28"/>
          <w:lang w:eastAsia="ru-RU"/>
        </w:rPr>
        <w:t>удовольствием играют в свободное от занятий время.</w:t>
      </w:r>
    </w:p>
    <w:p w:rsidR="00605208" w:rsidRPr="004D4C8A" w:rsidRDefault="00605208" w:rsidP="00605208">
      <w:pPr>
        <w:shd w:val="clear" w:color="auto" w:fill="FFFFFF"/>
        <w:spacing w:after="0" w:line="280" w:lineRule="atLeast"/>
        <w:ind w:firstLine="709"/>
        <w:jc w:val="both"/>
        <w:rPr>
          <w:rFonts w:ascii="Trebuchet MS" w:eastAsia="Times New Roman" w:hAnsi="Trebuchet MS" w:cs="Times New Roman"/>
          <w:color w:val="000000"/>
          <w:spacing w:val="-12"/>
          <w:sz w:val="28"/>
          <w:szCs w:val="28"/>
          <w:lang w:eastAsia="ru-RU"/>
        </w:rPr>
      </w:pPr>
      <w:r w:rsidRPr="004D4C8A">
        <w:rPr>
          <w:rFonts w:ascii="Trebuchet MS" w:eastAsia="Times New Roman" w:hAnsi="Trebuchet MS" w:cs="Times New Roman"/>
          <w:color w:val="000000"/>
          <w:spacing w:val="-4"/>
          <w:sz w:val="28"/>
          <w:szCs w:val="28"/>
          <w:lang w:eastAsia="ru-RU"/>
        </w:rPr>
        <w:t>С мальчиками  мы обсудили расположение игрушечного «автопарка» и наборов игрушечных инструментов для маленьких «</w:t>
      </w:r>
      <w:proofErr w:type="spellStart"/>
      <w:r w:rsidRPr="004D4C8A">
        <w:rPr>
          <w:rFonts w:ascii="Trebuchet MS" w:eastAsia="Times New Roman" w:hAnsi="Trebuchet MS" w:cs="Times New Roman"/>
          <w:color w:val="000000"/>
          <w:spacing w:val="-4"/>
          <w:sz w:val="28"/>
          <w:szCs w:val="28"/>
          <w:lang w:eastAsia="ru-RU"/>
        </w:rPr>
        <w:t>автослесарей</w:t>
      </w:r>
      <w:proofErr w:type="spellEnd"/>
      <w:r w:rsidRPr="004D4C8A">
        <w:rPr>
          <w:rFonts w:ascii="Trebuchet MS" w:eastAsia="Times New Roman" w:hAnsi="Trebuchet MS" w:cs="Times New Roman"/>
          <w:color w:val="000000"/>
          <w:spacing w:val="-4"/>
          <w:sz w:val="28"/>
          <w:szCs w:val="28"/>
          <w:lang w:eastAsia="ru-RU"/>
        </w:rPr>
        <w:t>». Во многих семьях наших воспитанников есть машины, поэтому </w:t>
      </w: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мальчики этого возраста охотно выполняют игровые действия с полосатым жезлом, надевают на себя плащ-накидку, фуражку, в старшем дошкольном возрасте мальчики принимают на себя роль сотрудника ГИБДД, который</w:t>
      </w:r>
      <w:r w:rsidRPr="004D4C8A">
        <w:rPr>
          <w:rFonts w:ascii="Trebuchet MS" w:eastAsia="Times New Roman" w:hAnsi="Trebuchet MS" w:cs="Times New Roman"/>
          <w:color w:val="000000"/>
          <w:spacing w:val="-12"/>
          <w:sz w:val="28"/>
          <w:szCs w:val="28"/>
          <w:lang w:eastAsia="ru-RU"/>
        </w:rPr>
        <w:t xml:space="preserve"> останавливает «машины» и просит водителей предъявить документы. За превышение скорости, </w:t>
      </w:r>
      <w:proofErr w:type="gramStart"/>
      <w:r w:rsidRPr="004D4C8A">
        <w:rPr>
          <w:rFonts w:ascii="Trebuchet MS" w:eastAsia="Times New Roman" w:hAnsi="Trebuchet MS" w:cs="Times New Roman"/>
          <w:color w:val="000000"/>
          <w:spacing w:val="-12"/>
          <w:sz w:val="28"/>
          <w:szCs w:val="28"/>
          <w:lang w:eastAsia="ru-RU"/>
        </w:rPr>
        <w:t>тем</w:t>
      </w:r>
      <w:proofErr w:type="gramEnd"/>
      <w:r w:rsidRPr="004D4C8A">
        <w:rPr>
          <w:rFonts w:ascii="Trebuchet MS" w:eastAsia="Times New Roman" w:hAnsi="Trebuchet MS" w:cs="Times New Roman"/>
          <w:color w:val="000000"/>
          <w:spacing w:val="-12"/>
          <w:sz w:val="28"/>
          <w:szCs w:val="28"/>
          <w:lang w:eastAsia="ru-RU"/>
        </w:rPr>
        <w:t xml:space="preserve"> кто не пристегивается </w:t>
      </w:r>
      <w:r w:rsidRPr="004D4C8A">
        <w:rPr>
          <w:rFonts w:ascii="Trebuchet MS" w:eastAsia="Times New Roman" w:hAnsi="Trebuchet MS" w:cs="Times New Roman"/>
          <w:color w:val="000000"/>
          <w:spacing w:val="-12"/>
          <w:sz w:val="28"/>
          <w:szCs w:val="28"/>
          <w:lang w:eastAsia="ru-RU"/>
        </w:rPr>
        <w:lastRenderedPageBreak/>
        <w:t>ремнем к сидению машины и за другие нарушения – милиционер «понарошку» выписывает штраф.</w:t>
      </w:r>
    </w:p>
    <w:p w:rsidR="00605208" w:rsidRPr="004D4C8A" w:rsidRDefault="00605208" w:rsidP="00605208">
      <w:pPr>
        <w:shd w:val="clear" w:color="auto" w:fill="FFFFFF"/>
        <w:spacing w:after="0" w:line="280" w:lineRule="atLeast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4D4C8A">
        <w:rPr>
          <w:rFonts w:ascii="Trebuchet MS" w:eastAsia="Times New Roman" w:hAnsi="Trebuchet MS" w:cs="Times New Roman"/>
          <w:color w:val="000000"/>
          <w:spacing w:val="-12"/>
          <w:sz w:val="28"/>
          <w:szCs w:val="28"/>
          <w:lang w:eastAsia="ru-RU"/>
        </w:rPr>
        <w:t xml:space="preserve"> Для игровой деятельности детей мы постоянно пополняем и обновляем такие сюжетно-ролевые игры, как «Больница», «Парикмахерская», «Ателье», «Магазин», «Набор </w:t>
      </w:r>
      <w:proofErr w:type="spellStart"/>
      <w:r w:rsidRPr="004D4C8A">
        <w:rPr>
          <w:rFonts w:ascii="Trebuchet MS" w:eastAsia="Times New Roman" w:hAnsi="Trebuchet MS" w:cs="Times New Roman"/>
          <w:color w:val="000000"/>
          <w:spacing w:val="-12"/>
          <w:sz w:val="28"/>
          <w:szCs w:val="28"/>
          <w:lang w:eastAsia="ru-RU"/>
        </w:rPr>
        <w:t>автослесаря</w:t>
      </w:r>
      <w:proofErr w:type="spellEnd"/>
      <w:r w:rsidRPr="004D4C8A">
        <w:rPr>
          <w:rFonts w:ascii="Trebuchet MS" w:eastAsia="Times New Roman" w:hAnsi="Trebuchet MS" w:cs="Times New Roman"/>
          <w:color w:val="000000"/>
          <w:spacing w:val="-12"/>
          <w:sz w:val="28"/>
          <w:szCs w:val="28"/>
          <w:lang w:eastAsia="ru-RU"/>
        </w:rPr>
        <w:t>»…</w:t>
      </w:r>
    </w:p>
    <w:p w:rsidR="00605208" w:rsidRPr="004D4C8A" w:rsidRDefault="00605208" w:rsidP="00605208">
      <w:pPr>
        <w:shd w:val="clear" w:color="auto" w:fill="FFFFFF"/>
        <w:spacing w:after="0" w:line="280" w:lineRule="atLeast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4D4C8A">
        <w:rPr>
          <w:rFonts w:ascii="Trebuchet MS" w:eastAsia="Times New Roman" w:hAnsi="Trebuchet MS" w:cs="Times New Roman"/>
          <w:color w:val="000000"/>
          <w:spacing w:val="-14"/>
          <w:sz w:val="28"/>
          <w:szCs w:val="28"/>
          <w:lang w:eastAsia="ru-RU"/>
        </w:rPr>
        <w:t>Важная роль в развитии игровой деятельности детей принадлежит конструированию из крупного строительного материала. Мальчики этого возраста, вначале под руководством воспитателя, а затем в старших группах самостоятельно  охотно конструируют для коллективных игр. Предлагаю сконструировать  большую машину, самолет, пароход, вагон поезда и т.п. Мальчики рады, что им поручена «тяжелая» работа: «подвезти» материал на машинах, установить основные крупные детали и т.п.</w:t>
      </w:r>
    </w:p>
    <w:p w:rsidR="00605208" w:rsidRPr="004D4C8A" w:rsidRDefault="00605208" w:rsidP="00605208">
      <w:pPr>
        <w:shd w:val="clear" w:color="auto" w:fill="FFFFFF"/>
        <w:spacing w:after="0" w:line="280" w:lineRule="atLeast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Часто мы - взрослые порицаем поведение мальчиков, когда они бегают, кричат, играют в войну. Но необходимо учитывать, что мальчикам физиологически нужно больше пространства для игр, что в игре они развиваются физически, учатся регулировать свою силу, игра им помогает разрядить скопившуюся энергию,  и поэтому </w:t>
      </w:r>
      <w:proofErr w:type="spellStart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прходилось</w:t>
      </w:r>
      <w:proofErr w:type="spellEnd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направлять игры мальчиков в нужное русло.</w:t>
      </w:r>
      <w:r w:rsidRPr="004D4C8A">
        <w:rPr>
          <w:rFonts w:ascii="Trebuchet MS" w:eastAsia="Times New Roman" w:hAnsi="Trebuchet MS" w:cs="Times New Roman"/>
          <w:color w:val="000000"/>
          <w:spacing w:val="-14"/>
          <w:sz w:val="28"/>
          <w:szCs w:val="28"/>
          <w:lang w:eastAsia="ru-RU"/>
        </w:rPr>
        <w:t>  </w:t>
      </w:r>
      <w:proofErr w:type="gramStart"/>
      <w:r w:rsidRPr="004D4C8A">
        <w:rPr>
          <w:rFonts w:ascii="Trebuchet MS" w:eastAsia="Times New Roman" w:hAnsi="Trebuchet MS" w:cs="Times New Roman"/>
          <w:color w:val="000000"/>
          <w:spacing w:val="-14"/>
          <w:sz w:val="28"/>
          <w:szCs w:val="28"/>
          <w:lang w:eastAsia="ru-RU"/>
        </w:rPr>
        <w:t>Мы приобрели такие игры, как, </w:t>
      </w: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наборы для игр с правилами на ловкость, меткость, игру </w:t>
      </w:r>
      <w:r w:rsidRPr="004D4C8A">
        <w:rPr>
          <w:rFonts w:ascii="Trebuchet MS" w:eastAsia="Times New Roman" w:hAnsi="Trebuchet MS" w:cs="Times New Roman"/>
          <w:color w:val="000000"/>
          <w:spacing w:val="-14"/>
          <w:sz w:val="28"/>
          <w:szCs w:val="28"/>
          <w:lang w:eastAsia="ru-RU"/>
        </w:rPr>
        <w:t>«Рыболов», «Лото для мальчиков», «Домино для мальчиков», настольный футбол, конструктор «</w:t>
      </w:r>
      <w:proofErr w:type="spellStart"/>
      <w:r w:rsidRPr="004D4C8A">
        <w:rPr>
          <w:rFonts w:ascii="Trebuchet MS" w:eastAsia="Times New Roman" w:hAnsi="Trebuchet MS" w:cs="Times New Roman"/>
          <w:color w:val="000000"/>
          <w:spacing w:val="-14"/>
          <w:sz w:val="28"/>
          <w:szCs w:val="28"/>
          <w:lang w:eastAsia="ru-RU"/>
        </w:rPr>
        <w:t>Лего</w:t>
      </w:r>
      <w:proofErr w:type="spellEnd"/>
      <w:r w:rsidRPr="004D4C8A">
        <w:rPr>
          <w:rFonts w:ascii="Trebuchet MS" w:eastAsia="Times New Roman" w:hAnsi="Trebuchet MS" w:cs="Times New Roman"/>
          <w:color w:val="000000"/>
          <w:spacing w:val="-14"/>
          <w:sz w:val="28"/>
          <w:szCs w:val="28"/>
          <w:lang w:eastAsia="ru-RU"/>
        </w:rPr>
        <w:t>» ….и др.</w:t>
      </w:r>
      <w:proofErr w:type="gramEnd"/>
    </w:p>
    <w:p w:rsidR="00605208" w:rsidRPr="004D4C8A" w:rsidRDefault="00605208" w:rsidP="00605208">
      <w:pPr>
        <w:shd w:val="clear" w:color="auto" w:fill="FFFFFF"/>
        <w:spacing w:after="0" w:line="280" w:lineRule="atLeast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 отношении машинок не стоит думать, что они могут быть интересны лишь мальчишкам. Необходимо  дать знания о технике и мальчикам, и девочкам. В дошкольном возрасте технические игрушки формируют у ребенка способность к изобретательству и техническому конструированию.</w:t>
      </w:r>
    </w:p>
    <w:p w:rsidR="00605208" w:rsidRPr="004D4C8A" w:rsidRDefault="00605208" w:rsidP="00605208">
      <w:pPr>
        <w:shd w:val="clear" w:color="auto" w:fill="FFFFFF"/>
        <w:spacing w:after="0" w:line="280" w:lineRule="atLeast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Игра в машинки дает представление: о правилах дорожного движения и основах водительской этики; о назначении различных машин, об отличительных признаках внешнего вида различных моделей.</w:t>
      </w:r>
    </w:p>
    <w:p w:rsidR="00605208" w:rsidRPr="004D4C8A" w:rsidRDefault="00605208" w:rsidP="00605208">
      <w:pPr>
        <w:shd w:val="clear" w:color="auto" w:fill="FFFFFF"/>
        <w:spacing w:after="0" w:line="280" w:lineRule="atLeast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Если мальчик иногда играет в куклы, а девочка разбирает машинку или обожает конструктор, нет никаких патологий, это этап, который может оказаться полезным для формирования определенных черт - </w:t>
      </w:r>
      <w:r w:rsidRPr="004D4C8A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заботливости  у мальчика</w:t>
      </w: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, </w:t>
      </w:r>
      <w:r w:rsidRPr="004D4C8A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любопытства и развития логического мышления</w:t>
      </w: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у девочки.</w:t>
      </w:r>
    </w:p>
    <w:p w:rsidR="00605208" w:rsidRPr="004D4C8A" w:rsidRDefault="00605208" w:rsidP="00605208">
      <w:pPr>
        <w:shd w:val="clear" w:color="auto" w:fill="FFFFFF"/>
        <w:spacing w:after="0" w:line="280" w:lineRule="atLeast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Также в группе оборудован уголок  ряженья, уголок театрализованной деятельности, позволяющий детям проигры</w:t>
      </w: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softHyphen/>
        <w:t>вать различные социальные роли (кукла-мать, кукла-бабушка, кукла-дедушка, кукла-младенец, кукла-мастер, кукла-военный и т.п.).</w:t>
      </w:r>
    </w:p>
    <w:p w:rsidR="00605208" w:rsidRPr="004D4C8A" w:rsidRDefault="00605208" w:rsidP="00605208">
      <w:pPr>
        <w:shd w:val="clear" w:color="auto" w:fill="FFFFFF"/>
        <w:spacing w:after="0" w:line="280" w:lineRule="atLeast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605208" w:rsidRPr="004D4C8A" w:rsidRDefault="00605208" w:rsidP="00605208">
      <w:pPr>
        <w:shd w:val="clear" w:color="auto" w:fill="FFFFFF"/>
        <w:spacing w:after="0" w:line="280" w:lineRule="atLeast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Овладению опытом мужского и женского поведения в хозяйственно-бытовой деятельности способствуют трудовые поручения, которые так же распределяются в зависимости от пола </w:t>
      </w: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lastRenderedPageBreak/>
        <w:t xml:space="preserve">ребенка: мальчики выполняют работу, связанную с применением физической силы, девочки- с аккуратностью. </w:t>
      </w:r>
    </w:p>
    <w:p w:rsidR="00605208" w:rsidRPr="004D4C8A" w:rsidRDefault="00605208" w:rsidP="00605208">
      <w:pPr>
        <w:shd w:val="clear" w:color="auto" w:fill="FFFFFF"/>
        <w:spacing w:after="0" w:line="280" w:lineRule="atLeast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Особое внимание  обращаю на состояние книжных уголков.</w:t>
      </w:r>
    </w:p>
    <w:p w:rsidR="00605208" w:rsidRPr="004D4C8A" w:rsidRDefault="00605208" w:rsidP="00605208">
      <w:pPr>
        <w:shd w:val="clear" w:color="auto" w:fill="FFFFFF"/>
        <w:spacing w:after="0" w:line="280" w:lineRule="atLeast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Во многих сказках, рассказах, стихотворениях и других произведениях литературы для детей созданы образы бабушки, дедушки, мамы, папы, дочки, сына. Герои русских народных сказок, девочки, обладают природным умом, настойчивым характером, находчивостью и ловкостью. А мальчики, герои русских народных сказок, трудолюбивые и хозяйственные, помощники на работе и в быту.</w:t>
      </w:r>
    </w:p>
    <w:p w:rsidR="00605208" w:rsidRPr="004D4C8A" w:rsidRDefault="00605208" w:rsidP="00605208">
      <w:pPr>
        <w:shd w:val="clear" w:color="auto" w:fill="FFFFFF"/>
        <w:spacing w:after="0" w:line="280" w:lineRule="atLeast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Давным-давно наши мудрые предки разделяли методы воспитания девочек и мальчиков. В мальчиках развивали мужественность, а в девочках - женственность.</w:t>
      </w:r>
    </w:p>
    <w:p w:rsidR="00605208" w:rsidRPr="004D4C8A" w:rsidRDefault="00605208" w:rsidP="00605208">
      <w:pPr>
        <w:shd w:val="clear" w:color="auto" w:fill="FFFFFF"/>
        <w:spacing w:after="0" w:line="280" w:lineRule="atLeast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Постичь направление и содержание Женственности и Мужественности можно, если тонко исследовать так называемые женские и мужские сказки, то есть сказки, в которых идет рассказ о девочке, девушке, женщине («Золушка», «</w:t>
      </w:r>
      <w:proofErr w:type="spellStart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Крошечка-Ховрошечка</w:t>
      </w:r>
      <w:proofErr w:type="spellEnd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», «Рукодельница и ленивица»</w:t>
      </w:r>
      <w:proofErr w:type="gramStart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,»</w:t>
      </w:r>
      <w:proofErr w:type="gramEnd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Сестрица </w:t>
      </w:r>
      <w:proofErr w:type="spellStart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Алёнушка</w:t>
      </w:r>
      <w:proofErr w:type="spellEnd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и братец Иванушка» и т.п.), в которых имеется определенный набор заданий для героини. Во-первых, она должна перебрать перемешанные семена. Во-вторых, прибрать в доме или выполнить задание, требующее от нее хитрости, смекалки, </w:t>
      </w:r>
      <w:proofErr w:type="gramStart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но</w:t>
      </w:r>
      <w:proofErr w:type="gramEnd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не применяя физической силы. И сказки, в которых речь идет о мальчике, юноше, мужчине, такие как «</w:t>
      </w:r>
      <w:proofErr w:type="spellStart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Жихарка</w:t>
      </w:r>
      <w:proofErr w:type="spellEnd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», «Два Ивана»</w:t>
      </w:r>
      <w:proofErr w:type="gramStart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,»</w:t>
      </w:r>
      <w:proofErr w:type="gramEnd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Иван  - царевич»,»</w:t>
      </w:r>
      <w:proofErr w:type="spellStart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Финист</w:t>
      </w:r>
      <w:proofErr w:type="spellEnd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– ясный сокол»,»Каша из топора», «Как мужик гуся делил», « Мальчик с пальчик»,»Конёк – горбунок».</w:t>
      </w:r>
    </w:p>
    <w:p w:rsidR="00605208" w:rsidRPr="004D4C8A" w:rsidRDefault="00605208" w:rsidP="00605208">
      <w:pPr>
        <w:shd w:val="clear" w:color="auto" w:fill="FFFFFF"/>
        <w:spacing w:after="0" w:line="280" w:lineRule="atLeast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Сказки –сильное народное </w:t>
      </w:r>
      <w:proofErr w:type="spellStart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средство</w:t>
      </w:r>
      <w:proofErr w:type="gramStart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них отражены не только требования народной морали, но и ещё даны образцы нравственного поведения.</w:t>
      </w:r>
    </w:p>
    <w:p w:rsidR="00605208" w:rsidRPr="004D4C8A" w:rsidRDefault="00605208" w:rsidP="00605208">
      <w:pPr>
        <w:shd w:val="clear" w:color="auto" w:fill="FFFFFF"/>
        <w:spacing w:after="0" w:line="280" w:lineRule="atLeast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605208" w:rsidRPr="00BD2E40" w:rsidRDefault="00605208" w:rsidP="00605208">
      <w:pPr>
        <w:shd w:val="clear" w:color="auto" w:fill="FDF7DF"/>
        <w:spacing w:before="68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Мальчиков и девочек сказки учат послушанию, любви к земле родной, народу, почитать родителей, быть добрым, справедливым.</w:t>
      </w:r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Пословицы и поговорки – это своеобразный моральный кодекс, свод правил поведения. Используются в течение всего дня (картотека). Например: «Вся семья вместе, так и душа на месте», «Сын мой, а ум у него свой», «Хорошему хозяину и день мал», «Коса – девичья краса», «Без смелости, не возьмёшь крепости», «</w:t>
      </w:r>
      <w:proofErr w:type="gramStart"/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На</w:t>
      </w:r>
      <w:proofErr w:type="gramEnd"/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смелого собака лает, а трусливого кусает» и д.р.</w:t>
      </w:r>
    </w:p>
    <w:p w:rsidR="00605208" w:rsidRPr="00BD2E40" w:rsidRDefault="00605208" w:rsidP="00605208">
      <w:pPr>
        <w:shd w:val="clear" w:color="auto" w:fill="FDF7DF"/>
        <w:spacing w:before="68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Народные игры носят опережающий характер </w:t>
      </w:r>
      <w:proofErr w:type="gramStart"/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</w:t>
      </w:r>
      <w:proofErr w:type="gramEnd"/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проигрывания</w:t>
      </w:r>
      <w:proofErr w:type="gramEnd"/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самых разнообразных сторон жизни. Например: «</w:t>
      </w:r>
      <w:proofErr w:type="gramStart"/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Во</w:t>
      </w:r>
      <w:proofErr w:type="gramEnd"/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кузнице», «В тёмном лесе», «Было у матушки двенадцать дочерей», «Золотые ворота», «Ласточки и ястребы».</w:t>
      </w:r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- Охотно использую в образовательном процессе игровое моделирование и прогнозирование ситуаций.</w:t>
      </w:r>
    </w:p>
    <w:p w:rsidR="00605208" w:rsidRPr="00BD2E40" w:rsidRDefault="00605208" w:rsidP="00605208">
      <w:pPr>
        <w:shd w:val="clear" w:color="auto" w:fill="FDF7DF"/>
        <w:spacing w:before="68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Прогнозирование – детям предлагаются ситуации, в которых необходимо спрогнозировать свои действия. Используется метод проблемной </w:t>
      </w:r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>ситуации «Прежде чем что – то делать, подумай: кто ты – мальчик или девочка? Как необходимо вести себя мальчику (девочке), чтобы не случилось неприятностей?» </w:t>
      </w:r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Например:</w:t>
      </w:r>
      <w:proofErr w:type="gramStart"/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Таня и Катя не поделили коляску. </w:t>
      </w:r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. Что может произойти, если никто не уступит?</w:t>
      </w:r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. Как исправить такое положение?</w:t>
      </w:r>
    </w:p>
    <w:p w:rsidR="00605208" w:rsidRPr="00BD2E40" w:rsidRDefault="00605208" w:rsidP="00605208">
      <w:pPr>
        <w:shd w:val="clear" w:color="auto" w:fill="FDF7DF"/>
        <w:spacing w:before="68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Моделирование – каждая ситуация включает проблему и ряд действий, где ребёнку предоставляется прав</w:t>
      </w:r>
      <w:r w:rsidR="00FA6D53"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 выбора.</w:t>
      </w:r>
      <w:r w:rsidR="00FA6D53"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Например:</w:t>
      </w:r>
      <w:r w:rsidR="00FA6D53"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- У Маши</w:t>
      </w:r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день рождения. </w:t>
      </w:r>
      <w:proofErr w:type="gramStart"/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Ты:</w:t>
      </w:r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. даришь ей свой рисунок;</w:t>
      </w:r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. поздравляешь её;</w:t>
      </w:r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. не обращаешь внимания;</w:t>
      </w:r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- внедрение игровых методов: сюжетно – ролевые игры, игры – драматизации, игры – состязания и д.р.</w:t>
      </w:r>
      <w:proofErr w:type="gramEnd"/>
    </w:p>
    <w:p w:rsidR="00605208" w:rsidRPr="00BD2E40" w:rsidRDefault="00605208" w:rsidP="00605208">
      <w:pPr>
        <w:shd w:val="clear" w:color="auto" w:fill="FDF7DF"/>
        <w:spacing w:before="68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2E40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Сюжетно – ролевые игры </w:t>
      </w:r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– «Дочки – матери», </w:t>
      </w:r>
      <w:r w:rsidR="00FA6D53"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«Детский сад»</w:t>
      </w:r>
      <w:proofErr w:type="gramStart"/>
      <w:r w:rsidR="00FA6D53"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</w:t>
      </w:r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«</w:t>
      </w:r>
      <w:proofErr w:type="gramEnd"/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Ожидаем гостей», «Дети заболели», «У меня день рождение», «Проездка на автобусе», «Больница», «Кафе», «Родился малыш»</w:t>
      </w:r>
      <w:r w:rsidR="0062240D"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,» Магазин игрушек»</w:t>
      </w:r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. </w:t>
      </w:r>
    </w:p>
    <w:p w:rsidR="00605208" w:rsidRPr="00BD2E40" w:rsidRDefault="00605208" w:rsidP="00605208">
      <w:pPr>
        <w:shd w:val="clear" w:color="auto" w:fill="FDF7DF"/>
        <w:spacing w:before="68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proofErr w:type="gramStart"/>
      <w:r w:rsidRPr="00BD2E40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Игры – драматизации </w:t>
      </w:r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– «Гуси – лебеди», «Спящая красавица», «Сказка на новый лад»</w:t>
      </w:r>
      <w:r w:rsidR="0062240D"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«Три медведя», «Маша и медведь».</w:t>
      </w:r>
      <w:proofErr w:type="gramEnd"/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BD2E40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Настольный театр </w:t>
      </w:r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– проигрывание русских народных сказок, показ сказок детям младшего возраста.</w:t>
      </w:r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BD2E40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Игры – состязания </w:t>
      </w:r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– «Назови смелую профессию», «Напиши словесный портрет мальчика (девочки)»</w:t>
      </w:r>
      <w:r w:rsidR="0062240D"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, </w:t>
      </w:r>
    </w:p>
    <w:p w:rsidR="00605208" w:rsidRPr="00BD2E40" w:rsidRDefault="00605208" w:rsidP="00605208">
      <w:pPr>
        <w:shd w:val="clear" w:color="auto" w:fill="FDF7DF"/>
        <w:spacing w:before="68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2E40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Дидактические игры: </w:t>
      </w:r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«Сундучок хозяюшки», «Действия – мужчина, действия – женщина», «Кто кем был?», «Одень куклу», «Кто что делает», </w:t>
      </w:r>
      <w:r w:rsidR="0062240D"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«Комплименты», «Сходство и различия»</w:t>
      </w:r>
      <w:proofErr w:type="gramStart"/>
      <w:r w:rsidR="0062240D"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</w:t>
      </w:r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«</w:t>
      </w:r>
      <w:proofErr w:type="gramEnd"/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Благородные поступки», «Кем я буду и каким?».</w:t>
      </w:r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 xml:space="preserve">- </w:t>
      </w:r>
      <w:proofErr w:type="spellStart"/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двигательно</w:t>
      </w:r>
      <w:proofErr w:type="spellEnd"/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– образных методов: подвижные игры, игры – состязания, игры-модели и д.р.</w:t>
      </w:r>
    </w:p>
    <w:p w:rsidR="0062240D" w:rsidRPr="004D4C8A" w:rsidRDefault="00605208" w:rsidP="00605208">
      <w:pPr>
        <w:shd w:val="clear" w:color="auto" w:fill="FFFFFF"/>
        <w:spacing w:after="0" w:line="280" w:lineRule="atLeast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При организации и проведении занятий стараюсь учитывать психологические особенности мальчиков и девочек: девочки-дошкольницы опережают мальчиков в плане психического развития, тогда как мальчики обгоняют их </w:t>
      </w:r>
      <w:proofErr w:type="gramStart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</w:t>
      </w:r>
      <w:proofErr w:type="gramEnd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физическом. В связи с этим девочки более успешны в учебной и творческой деятельности, мальчики - в подвижных играх и на занятиях физкультурой. Поэтому необходимо строить учебно-воспитательную работу таким образом, чтобы у каждого была сфера деятельности, где ребенок будет успешен, поскольку постоянная критика и стойкое отсутствие успеха негативно отражаются на развитии самооценки. По данным исследователей, самооценка мальчиков более устойчива, чем самооценка девочек. Кроме этого, девочки весьма чувствительны к </w:t>
      </w: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lastRenderedPageBreak/>
        <w:t>тому, как выражается критика или похвала (интонация, форма оценки, публичность). Для мальчиков значимо, за ч</w:t>
      </w:r>
      <w:r w:rsidR="0062240D"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то бранят или хвалят. Поэтому, </w:t>
      </w: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оценивая результа</w:t>
      </w:r>
      <w:r w:rsidR="0062240D"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ты деятельности мальчика, делаю </w:t>
      </w: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акцент на </w:t>
      </w:r>
      <w:proofErr w:type="gramStart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конкретных</w:t>
      </w:r>
      <w:proofErr w:type="gramEnd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его успеха. Мы говорим мальчикам: «Молодец, Артем, ты хорошо сделал по</w:t>
      </w:r>
      <w:r w:rsidR="00D034C2"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делку», «Ты делаешь успехи, Серёжа</w:t>
      </w: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, сегодня ты научился рисоват</w:t>
      </w:r>
      <w:r w:rsidR="00D034C2"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ь дерево</w:t>
      </w: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), оценивая результаты деятельности </w:t>
      </w:r>
      <w:proofErr w:type="gramStart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девочки</w:t>
      </w:r>
      <w:proofErr w:type="gramEnd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делаем акцент на том, как хорошо она что-либо выполнила. «Умница</w:t>
      </w:r>
      <w:r w:rsidR="00D034C2"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Настя, красиво нарисовала дерево</w:t>
      </w: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»</w:t>
      </w:r>
      <w:r w:rsidR="0062240D"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.</w:t>
      </w:r>
    </w:p>
    <w:p w:rsidR="00605208" w:rsidRPr="004D4C8A" w:rsidRDefault="00605208" w:rsidP="00605208">
      <w:pPr>
        <w:shd w:val="clear" w:color="auto" w:fill="FFFFFF"/>
        <w:spacing w:after="0" w:line="280" w:lineRule="atLeast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Познавательная деятельность направлена на обеспечение детей знаниями о представителях двух противоположных полов, профессиональной деятельности мужчин и женщин, семейно-бытовой и нравственно-этической культуре, обычаях и традициях народного воспитания.</w:t>
      </w:r>
    </w:p>
    <w:p w:rsidR="00605208" w:rsidRPr="004D4C8A" w:rsidRDefault="00D034C2" w:rsidP="00605208">
      <w:pPr>
        <w:shd w:val="clear" w:color="auto" w:fill="FFFFFF"/>
        <w:spacing w:after="0" w:line="280" w:lineRule="atLeast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Необходимо учитывать</w:t>
      </w:r>
      <w:r w:rsidR="00605208"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, что девочки нуждаются в стимулах, в большей степени построенных на основе </w:t>
      </w:r>
      <w:r w:rsidR="00605208" w:rsidRPr="004D4C8A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слухового восприятия.</w:t>
      </w:r>
      <w:r w:rsidR="00605208"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Мальчики плохо воспринимают объяснение воспитателя на слух, и для них предпочтительнее используем </w:t>
      </w:r>
      <w:r w:rsidR="00605208" w:rsidRPr="004D4C8A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 xml:space="preserve">визуальные средства, построенные на зрительном </w:t>
      </w:r>
      <w:proofErr w:type="spellStart"/>
      <w:r w:rsidR="00605208" w:rsidRPr="004D4C8A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восприятии</w:t>
      </w:r>
      <w:proofErr w:type="gramStart"/>
      <w:r w:rsidR="00605208" w:rsidRPr="004D4C8A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.</w:t>
      </w:r>
      <w:r w:rsidR="00605208"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</w:t>
      </w:r>
      <w:proofErr w:type="gramEnd"/>
      <w:r w:rsidR="00605208"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оэтому</w:t>
      </w:r>
      <w:proofErr w:type="spellEnd"/>
      <w:r w:rsidR="00605208"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в процессе обучения мы не только рассказываем, но и активно используем </w:t>
      </w:r>
      <w:r w:rsidR="00605208" w:rsidRPr="004D4C8A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наглядные демонстрации, а также обязательно даем детям возможность потрогать, подержать в руках или соединить новую информацию с движением.</w:t>
      </w:r>
    </w:p>
    <w:p w:rsidR="00605208" w:rsidRPr="004D4C8A" w:rsidRDefault="00605208" w:rsidP="00605208">
      <w:pPr>
        <w:shd w:val="clear" w:color="auto" w:fill="FFFFFF"/>
        <w:spacing w:after="0" w:line="280" w:lineRule="atLeast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Половая и </w:t>
      </w:r>
      <w:proofErr w:type="spellStart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гендерная</w:t>
      </w:r>
      <w:proofErr w:type="spellEnd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принадлежность интенсивно формируются и в изобразительной деятельности.</w:t>
      </w:r>
    </w:p>
    <w:p w:rsidR="00605208" w:rsidRPr="004D4C8A" w:rsidRDefault="00605208" w:rsidP="00605208">
      <w:pPr>
        <w:shd w:val="clear" w:color="auto" w:fill="FFFFFF"/>
        <w:spacing w:after="0" w:line="280" w:lineRule="atLeast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Рисование способствует половой самоидентификации ребенка, управляет его эмоционально-смысловым поведением.</w:t>
      </w:r>
    </w:p>
    <w:p w:rsidR="00605208" w:rsidRPr="004D4C8A" w:rsidRDefault="00605208" w:rsidP="00605208">
      <w:pPr>
        <w:shd w:val="clear" w:color="auto" w:fill="FFFFFF"/>
        <w:spacing w:after="0" w:line="280" w:lineRule="atLeast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Тематика детских рисунков обусловлена многими факторами. Один из них – принадлежность ребенка к определенному полу и степень его </w:t>
      </w:r>
      <w:proofErr w:type="spellStart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сенситивности</w:t>
      </w:r>
      <w:proofErr w:type="spellEnd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к половым различиям.</w:t>
      </w:r>
    </w:p>
    <w:p w:rsidR="00605208" w:rsidRPr="004D4C8A" w:rsidRDefault="00605208" w:rsidP="00605208">
      <w:pPr>
        <w:shd w:val="clear" w:color="auto" w:fill="FFFFFF"/>
        <w:spacing w:after="0" w:line="280" w:lineRule="atLeast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Общая направленность на подобие своему полу придает определенное содержание рисункам ребенка: мальчики рисуют дороги с мчавшимися автомобилями, самолеты в небе, корабли в море, строительство домов, а также войну и драки. Девочки же рисуют «красивеньких девочек», принцесс, цветы, сады, всевозможные орнаменты, а также мам, гуляющих с дочками. </w:t>
      </w:r>
    </w:p>
    <w:p w:rsidR="00605208" w:rsidRPr="004D4C8A" w:rsidRDefault="00605208" w:rsidP="00605208">
      <w:pPr>
        <w:shd w:val="clear" w:color="auto" w:fill="FFFFFF"/>
        <w:spacing w:after="0" w:line="280" w:lineRule="atLeast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На физкультурных занятиях цель и задачи формулируются также с учетом половой принадлежности детей </w:t>
      </w:r>
    </w:p>
    <w:p w:rsidR="00D034C2" w:rsidRPr="003C5025" w:rsidRDefault="00605208" w:rsidP="007A57B8">
      <w:pPr>
        <w:shd w:val="clear" w:color="auto" w:fill="FDF7DF"/>
        <w:spacing w:before="68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3C5025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• Различия в подборе упражнений </w:t>
      </w:r>
      <w:r w:rsidR="00FA6D53" w:rsidRPr="003C5025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</w:t>
      </w:r>
      <w:r w:rsidR="000C41F5" w:rsidRPr="003C5025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r w:rsidRPr="003C5025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только для мальчиков или только для девочек (мальчики отжимаются, а девочки с лентами, обручем)</w:t>
      </w:r>
      <w:r w:rsidRPr="003C5025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• Различия в дозировке (мальчики отжимаются 10 раз, а девочки -5)</w:t>
      </w:r>
      <w:r w:rsidRPr="003C5025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• Различия в обучении сложным двигательным движениям ( метание на дальность легче даётся мальчикам и наоборот, прыжки на скакалк</w:t>
      </w:r>
      <w:proofErr w:type="gramStart"/>
      <w:r w:rsidRPr="003C5025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е-</w:t>
      </w:r>
      <w:proofErr w:type="gramEnd"/>
      <w:r w:rsidRPr="003C5025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девочкам)</w:t>
      </w:r>
      <w:r w:rsidRPr="003C5025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• Распределение ролей в подвижных играх (мальчики – медведи, а девочки-пчёлки)</w:t>
      </w:r>
      <w:r w:rsidRPr="003C5025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3C5025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 xml:space="preserve">• Различия в оценке деятельности (для мальчиков важно. </w:t>
      </w:r>
      <w:proofErr w:type="gramStart"/>
      <w:r w:rsidRPr="003C5025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Что оценивается в их деятельности, а для девочек – кто их оценивает и как)</w:t>
      </w:r>
      <w:r w:rsidRPr="003C5025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 xml:space="preserve">• </w:t>
      </w:r>
      <w:proofErr w:type="spellStart"/>
      <w:r w:rsidRPr="003C5025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Акцентрирование</w:t>
      </w:r>
      <w:proofErr w:type="spellEnd"/>
      <w:r w:rsidRPr="003C5025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внимания детей на мужские и женские виды спорта.</w:t>
      </w:r>
      <w:proofErr w:type="gramEnd"/>
    </w:p>
    <w:p w:rsidR="00D034C2" w:rsidRPr="004D4C8A" w:rsidRDefault="00D034C2" w:rsidP="00D034C2">
      <w:pPr>
        <w:shd w:val="clear" w:color="auto" w:fill="FFFFFF"/>
        <w:spacing w:after="0" w:line="280" w:lineRule="atLeast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proofErr w:type="gramStart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 свободное от занятий время при проведении индивидуальной работы с детьми по закреплению</w:t>
      </w:r>
      <w:proofErr w:type="gramEnd"/>
      <w:r w:rsidRPr="004D4C8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пройденного материала на занятиях по математике мы предлагаем выбрать тот раздаточный материал, который интересен детям: девочки хотят посчитать кукол, мальчики - машинки и т.д.</w:t>
      </w:r>
    </w:p>
    <w:p w:rsidR="00B904F8" w:rsidRPr="00BD2E40" w:rsidRDefault="00D034C2" w:rsidP="00D034C2">
      <w:pPr>
        <w:shd w:val="clear" w:color="auto" w:fill="FDF7DF"/>
        <w:spacing w:before="68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Работа с родителями </w:t>
      </w:r>
      <w:r w:rsidR="00B904F8"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 моей группе</w:t>
      </w:r>
      <w:r w:rsidR="00E31BAB"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носит информационно – практический характер. Для полноценного воспитания ребёнка важно, чтобы родители были грамотными в вопросе </w:t>
      </w:r>
      <w:proofErr w:type="spellStart"/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гендерного</w:t>
      </w:r>
      <w:proofErr w:type="spellEnd"/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воспитания детей. С этой целью проводятся различные формы работы с родителями</w:t>
      </w:r>
      <w:r w:rsidR="00B904F8"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</w:t>
      </w:r>
    </w:p>
    <w:p w:rsidR="00E31BAB" w:rsidRPr="00BD2E40" w:rsidRDefault="00B904F8" w:rsidP="00D034C2">
      <w:pPr>
        <w:shd w:val="clear" w:color="auto" w:fill="FDF7DF"/>
        <w:spacing w:before="68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Р</w:t>
      </w:r>
      <w:r w:rsidR="00D034C2"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одительское собрание «</w:t>
      </w:r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Мальчики и девочки</w:t>
      </w:r>
      <w:r w:rsidR="00D034C2"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»</w:t>
      </w:r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где родителям были предложены анкеты</w:t>
      </w:r>
      <w:r w:rsidR="00D67D7B"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по </w:t>
      </w:r>
      <w:proofErr w:type="spellStart"/>
      <w:r w:rsidR="00D67D7B"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гендерному</w:t>
      </w:r>
      <w:proofErr w:type="spellEnd"/>
      <w:r w:rsidR="00D67D7B"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воспитанию.</w:t>
      </w:r>
    </w:p>
    <w:p w:rsidR="00D67D7B" w:rsidRPr="00BD2E40" w:rsidRDefault="00E31BAB" w:rsidP="00D034C2">
      <w:pPr>
        <w:shd w:val="clear" w:color="auto" w:fill="FDF7DF"/>
        <w:spacing w:before="68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К</w:t>
      </w:r>
      <w:r w:rsidR="00D034C2"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онсультации</w:t>
      </w:r>
      <w:proofErr w:type="gramStart"/>
      <w:r w:rsidR="00D034C2"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r w:rsidR="00D67D7B"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</w:t>
      </w:r>
      <w:proofErr w:type="gramEnd"/>
      <w:r w:rsidR="00D034C2"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</w:p>
    <w:p w:rsidR="00D67D7B" w:rsidRPr="00BD2E40" w:rsidRDefault="00D034C2" w:rsidP="00D034C2">
      <w:pPr>
        <w:shd w:val="clear" w:color="auto" w:fill="FDF7DF"/>
        <w:spacing w:before="68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«Мальчики и девочки – любить по-разному, воспитывать по разному», «Как и во что играют мальчики и девочки»</w:t>
      </w:r>
      <w:proofErr w:type="gramStart"/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r w:rsidR="00D67D7B"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</w:t>
      </w:r>
      <w:proofErr w:type="gramEnd"/>
      <w:r w:rsidR="00D67D7B"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»Что такое хорошо и что такое плохо»;»Рекомендации дидактических</w:t>
      </w:r>
      <w:r w:rsidR="005C6EFB"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r w:rsidR="00D67D7B"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игр</w:t>
      </w:r>
      <w:r w:rsidR="005C6EFB"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по </w:t>
      </w:r>
      <w:proofErr w:type="spellStart"/>
      <w:r w:rsidR="005C6EFB"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гендерному</w:t>
      </w:r>
      <w:proofErr w:type="spellEnd"/>
      <w:r w:rsidR="005C6EFB"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воспитанию»</w:t>
      </w:r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др.; проектная деятельность «</w:t>
      </w:r>
      <w:r w:rsidR="005C6EFB"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Я м</w:t>
      </w:r>
      <w:r w:rsidR="00D67D7B"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оя семья</w:t>
      </w:r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» </w:t>
      </w:r>
      <w:r w:rsidR="00D67D7B"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 младших группах; «Дружат мальчики и девочки» в старшей группе</w:t>
      </w:r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</w:p>
    <w:p w:rsidR="005C6EFB" w:rsidRPr="00BD2E40" w:rsidRDefault="005C6EFB" w:rsidP="00D034C2">
      <w:pPr>
        <w:shd w:val="clear" w:color="auto" w:fill="FDF7DF"/>
        <w:spacing w:before="68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Папки – передвижки</w:t>
      </w:r>
      <w:proofErr w:type="gramStart"/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:»</w:t>
      </w:r>
      <w:proofErr w:type="spellStart"/>
      <w:proofErr w:type="gramEnd"/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Гендерное</w:t>
      </w:r>
      <w:proofErr w:type="spellEnd"/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воспитание в детском </w:t>
      </w:r>
      <w:proofErr w:type="spellStart"/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саду:что</w:t>
      </w:r>
      <w:proofErr w:type="spellEnd"/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это и для чего?» « Семья – главный  фактор в становлении </w:t>
      </w:r>
      <w:proofErr w:type="spellStart"/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гендерной</w:t>
      </w:r>
      <w:proofErr w:type="spellEnd"/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идентичности».</w:t>
      </w:r>
    </w:p>
    <w:p w:rsidR="00D034C2" w:rsidRPr="00BD2E40" w:rsidRDefault="00D034C2" w:rsidP="00D034C2">
      <w:pPr>
        <w:shd w:val="clear" w:color="auto" w:fill="FDF7DF"/>
        <w:spacing w:before="68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 В группах оформлены фотогазеты «Наши за</w:t>
      </w:r>
      <w:r w:rsidR="005C6EFB"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мечательные мальчики», «Я и мамочка моя</w:t>
      </w:r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», «Моя дружная семейка», «Играют - мальчики, играют – девочки», «Один день из жизни группы». Проведены выставки творческих семейных работ среди родителей «Папины руки не знают скуки», «Золотые руки моей мамы». </w:t>
      </w:r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 xml:space="preserve">Совместно с родителями в ДОУ проводятся </w:t>
      </w:r>
      <w:proofErr w:type="spellStart"/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культурно-досуговые</w:t>
      </w:r>
      <w:proofErr w:type="spellEnd"/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мероприятия: «</w:t>
      </w:r>
      <w:r w:rsidR="005C6EFB"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Мама солнышко моё</w:t>
      </w:r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», «Папа может все, что угодно», «Рыцарский турнир</w:t>
      </w:r>
      <w:r w:rsidR="005C6EFB"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мушкетёров гусаров</w:t>
      </w:r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», «Вперёд, мальчишки», спортивные праздники.</w:t>
      </w:r>
    </w:p>
    <w:p w:rsidR="00D034C2" w:rsidRPr="00BD2E40" w:rsidRDefault="004D4C8A" w:rsidP="004D4C8A">
      <w:pPr>
        <w:shd w:val="clear" w:color="auto" w:fill="FFFFFF"/>
        <w:spacing w:after="0" w:line="280" w:lineRule="atLeast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BD2E40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Проведены открытые занятия</w:t>
      </w:r>
      <w:proofErr w:type="gramStart"/>
      <w:r w:rsidRPr="00BD2E40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:»</w:t>
      </w:r>
      <w:proofErr w:type="gramEnd"/>
      <w:r w:rsidRPr="00BD2E40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Я и моя семья», «Путешествие в страну мальчиков и девочек»</w:t>
      </w:r>
    </w:p>
    <w:p w:rsidR="00D034C2" w:rsidRPr="00BD2E40" w:rsidRDefault="004D4C8A" w:rsidP="004D4C8A">
      <w:pPr>
        <w:shd w:val="clear" w:color="auto" w:fill="FFFFFF"/>
        <w:spacing w:after="0" w:line="280" w:lineRule="atLeast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BD2E40">
        <w:rPr>
          <w:rFonts w:ascii="Trebuchet MS" w:eastAsia="Times New Roman" w:hAnsi="Trebuchet MS" w:cs="Times New Roman"/>
          <w:iCs/>
          <w:color w:val="000000"/>
          <w:sz w:val="28"/>
          <w:szCs w:val="28"/>
          <w:lang w:eastAsia="ru-RU"/>
        </w:rPr>
        <w:t>«</w:t>
      </w:r>
      <w:r w:rsidR="00D034C2" w:rsidRPr="00BD2E40">
        <w:rPr>
          <w:rFonts w:ascii="Trebuchet MS" w:eastAsia="Times New Roman" w:hAnsi="Trebuchet MS" w:cs="Times New Roman"/>
          <w:iCs/>
          <w:color w:val="000000"/>
          <w:sz w:val="28"/>
          <w:szCs w:val="28"/>
          <w:lang w:eastAsia="ru-RU"/>
        </w:rPr>
        <w:t>Мальчик и девочка – два разных мира</w:t>
      </w:r>
      <w:proofErr w:type="gramStart"/>
      <w:r w:rsidR="00D034C2" w:rsidRPr="00BD2E40">
        <w:rPr>
          <w:rFonts w:ascii="Trebuchet MS" w:eastAsia="Times New Roman" w:hAnsi="Trebuchet MS" w:cs="Times New Roman"/>
          <w:iCs/>
          <w:color w:val="000000"/>
          <w:sz w:val="28"/>
          <w:szCs w:val="28"/>
          <w:lang w:eastAsia="ru-RU"/>
        </w:rPr>
        <w:t>.</w:t>
      </w:r>
      <w:r w:rsidRPr="00BD2E40">
        <w:rPr>
          <w:rFonts w:ascii="Trebuchet MS" w:eastAsia="Times New Roman" w:hAnsi="Trebuchet MS" w:cs="Times New Roman"/>
          <w:iCs/>
          <w:color w:val="000000"/>
          <w:sz w:val="28"/>
          <w:szCs w:val="28"/>
          <w:lang w:eastAsia="ru-RU"/>
        </w:rPr>
        <w:t>»</w:t>
      </w:r>
      <w:proofErr w:type="gramEnd"/>
    </w:p>
    <w:p w:rsidR="00D034C2" w:rsidRPr="00BD2E40" w:rsidRDefault="007A57B8" w:rsidP="007A57B8">
      <w:pPr>
        <w:shd w:val="clear" w:color="auto" w:fill="FFFFFF"/>
        <w:spacing w:after="0" w:line="280" w:lineRule="atLeast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BD2E40">
        <w:rPr>
          <w:rFonts w:ascii="Trebuchet MS" w:eastAsia="Times New Roman" w:hAnsi="Trebuchet MS" w:cs="Times New Roman"/>
          <w:color w:val="000000"/>
          <w:spacing w:val="-14"/>
          <w:sz w:val="28"/>
          <w:szCs w:val="28"/>
          <w:lang w:eastAsia="ru-RU"/>
        </w:rPr>
        <w:t>Я считаю,</w:t>
      </w:r>
      <w:r w:rsidR="00D034C2" w:rsidRPr="00BD2E40">
        <w:rPr>
          <w:rFonts w:ascii="Trebuchet MS" w:eastAsia="Times New Roman" w:hAnsi="Trebuchet MS" w:cs="Times New Roman"/>
          <w:color w:val="000000"/>
          <w:spacing w:val="-14"/>
          <w:sz w:val="28"/>
          <w:szCs w:val="28"/>
          <w:lang w:eastAsia="ru-RU"/>
        </w:rPr>
        <w:t xml:space="preserve"> что если воспитатели и родители заинтересованы в воспитании детей с учетом их </w:t>
      </w:r>
      <w:proofErr w:type="spellStart"/>
      <w:r w:rsidR="00D034C2" w:rsidRPr="00BD2E40">
        <w:rPr>
          <w:rFonts w:ascii="Trebuchet MS" w:eastAsia="Times New Roman" w:hAnsi="Trebuchet MS" w:cs="Times New Roman"/>
          <w:color w:val="000000"/>
          <w:spacing w:val="-14"/>
          <w:sz w:val="28"/>
          <w:szCs w:val="28"/>
          <w:lang w:eastAsia="ru-RU"/>
        </w:rPr>
        <w:t>гендерных</w:t>
      </w:r>
      <w:proofErr w:type="spellEnd"/>
      <w:r w:rsidR="00D034C2" w:rsidRPr="00BD2E40">
        <w:rPr>
          <w:rFonts w:ascii="Trebuchet MS" w:eastAsia="Times New Roman" w:hAnsi="Trebuchet MS" w:cs="Times New Roman"/>
          <w:color w:val="000000"/>
          <w:spacing w:val="-14"/>
          <w:sz w:val="28"/>
          <w:szCs w:val="28"/>
          <w:lang w:eastAsia="ru-RU"/>
        </w:rPr>
        <w:t xml:space="preserve"> особенностей, то они могут с успехом решить эти задачи.</w:t>
      </w:r>
    </w:p>
    <w:p w:rsidR="003C5025" w:rsidRPr="00BD2E40" w:rsidRDefault="007A57B8" w:rsidP="007A57B8">
      <w:pPr>
        <w:shd w:val="clear" w:color="auto" w:fill="FDF7DF"/>
        <w:spacing w:before="68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Моя  работа по созданию в группе условий, способствующих </w:t>
      </w:r>
      <w:proofErr w:type="spellStart"/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гендерной</w:t>
      </w:r>
      <w:proofErr w:type="spellEnd"/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социализации детей, принесла положительные результаты</w:t>
      </w:r>
      <w:proofErr w:type="gramStart"/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.. </w:t>
      </w:r>
      <w:proofErr w:type="gramEnd"/>
    </w:p>
    <w:p w:rsidR="007A57B8" w:rsidRPr="00BD2E40" w:rsidRDefault="007A57B8" w:rsidP="007A57B8">
      <w:pPr>
        <w:shd w:val="clear" w:color="auto" w:fill="FDF7DF"/>
        <w:spacing w:before="68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2E4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>Родители воспитанников приобрели знания об особенностях воспитания детей разного пола. Расширился кругозор детей, увеличился объем знаний о содержании социальных ролей мужчины и женщины. Выросла культура поведения и общения детей, мальчики стали более внимательными по отношению к девочкам, а девочки - доброжелательными по отношению к мальчикам. Дети знают половую принадлежность своего имени, отношение к нему. Я думаю, что наработанный опыт  будет углубляться и совершенствоваться в дальнейшем.</w:t>
      </w:r>
    </w:p>
    <w:p w:rsidR="00D034C2" w:rsidRPr="00BD2E40" w:rsidRDefault="00D034C2" w:rsidP="00D034C2">
      <w:pPr>
        <w:spacing w:after="0" w:line="208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34C2" w:rsidRPr="00BD2E40" w:rsidRDefault="00D034C2" w:rsidP="00D034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sectPr w:rsidR="00D034C2" w:rsidRPr="00BD2E40" w:rsidSect="002B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351"/>
    <w:multiLevelType w:val="multilevel"/>
    <w:tmpl w:val="42B2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27A1F"/>
    <w:multiLevelType w:val="multilevel"/>
    <w:tmpl w:val="42B2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5208"/>
    <w:rsid w:val="00043446"/>
    <w:rsid w:val="000C41F5"/>
    <w:rsid w:val="002B32B9"/>
    <w:rsid w:val="00311982"/>
    <w:rsid w:val="003C5025"/>
    <w:rsid w:val="003F6D89"/>
    <w:rsid w:val="00492F10"/>
    <w:rsid w:val="004D4C8A"/>
    <w:rsid w:val="005C6EFB"/>
    <w:rsid w:val="00605208"/>
    <w:rsid w:val="0062240D"/>
    <w:rsid w:val="007A57B8"/>
    <w:rsid w:val="00A96C51"/>
    <w:rsid w:val="00B904F8"/>
    <w:rsid w:val="00BD2E40"/>
    <w:rsid w:val="00D034C2"/>
    <w:rsid w:val="00D5112E"/>
    <w:rsid w:val="00D52AB1"/>
    <w:rsid w:val="00D67D7B"/>
    <w:rsid w:val="00E31BAB"/>
    <w:rsid w:val="00FA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9</cp:revision>
  <cp:lastPrinted>2017-02-26T13:47:00Z</cp:lastPrinted>
  <dcterms:created xsi:type="dcterms:W3CDTF">2017-02-26T11:20:00Z</dcterms:created>
  <dcterms:modified xsi:type="dcterms:W3CDTF">2017-04-09T12:44:00Z</dcterms:modified>
</cp:coreProperties>
</file>