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F37" w:rsidRPr="00B24F37" w:rsidRDefault="00B24F37" w:rsidP="00B24F3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24F37">
        <w:rPr>
          <w:rFonts w:ascii="Times New Roman" w:hAnsi="Times New Roman" w:cs="Times New Roman"/>
          <w:b/>
          <w:sz w:val="24"/>
          <w:szCs w:val="24"/>
        </w:rPr>
        <w:t xml:space="preserve">Бондаренко О.Н., </w:t>
      </w:r>
    </w:p>
    <w:p w:rsidR="00B24F37" w:rsidRPr="00B24F37" w:rsidRDefault="00B24F37" w:rsidP="00B24F3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24F37">
        <w:rPr>
          <w:rFonts w:ascii="Times New Roman" w:hAnsi="Times New Roman" w:cs="Times New Roman"/>
          <w:b/>
          <w:sz w:val="24"/>
          <w:szCs w:val="24"/>
        </w:rPr>
        <w:t xml:space="preserve">преподаватель Брянского филиала </w:t>
      </w:r>
    </w:p>
    <w:p w:rsidR="00B24F37" w:rsidRPr="00B24F37" w:rsidRDefault="00B24F37" w:rsidP="00B24F3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24F37">
        <w:rPr>
          <w:rFonts w:ascii="Times New Roman" w:hAnsi="Times New Roman" w:cs="Times New Roman"/>
          <w:b/>
          <w:sz w:val="24"/>
          <w:szCs w:val="24"/>
        </w:rPr>
        <w:t>РЭУ им. Г.В. Плеханова</w:t>
      </w:r>
    </w:p>
    <w:p w:rsidR="00B24F37" w:rsidRDefault="00B24F37" w:rsidP="00CD1ADA">
      <w:pPr>
        <w:jc w:val="center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</w:pPr>
    </w:p>
    <w:p w:rsidR="00810ED8" w:rsidRPr="00DB7851" w:rsidRDefault="00CD1ADA" w:rsidP="00CD1ADA">
      <w:pPr>
        <w:jc w:val="center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</w:pPr>
      <w:r w:rsidRPr="00DB7851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Система образования в эпоху цифровой экономики</w:t>
      </w:r>
    </w:p>
    <w:p w:rsidR="00810ED8" w:rsidRPr="00DB7851" w:rsidRDefault="00810ED8" w:rsidP="00CD1ADA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B452C" w:rsidRDefault="00810ED8" w:rsidP="006B45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7851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CD1ADA" w:rsidRPr="00DB78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июне 2019 года в</w:t>
      </w:r>
      <w:r w:rsidRPr="00DB78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рамках реализации Указа Президента РФ</w:t>
      </w:r>
      <w:r w:rsidR="00CD1ADA" w:rsidRPr="00DB78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B7851">
        <w:rPr>
          <w:rFonts w:ascii="Times New Roman" w:hAnsi="Times New Roman" w:cs="Times New Roman"/>
          <w:sz w:val="24"/>
          <w:szCs w:val="24"/>
          <w:shd w:val="clear" w:color="auto" w:fill="FFFFFF"/>
        </w:rPr>
        <w:t>от 7 мая 2018 г  № 204 «О национальных целях и стратегических задачах развития Российской Фед</w:t>
      </w:r>
      <w:r w:rsidR="006B45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ерации на период до 2024 года» Правительством РФ  была сформирована </w:t>
      </w:r>
      <w:r w:rsidR="006B452C" w:rsidRPr="00DB7851">
        <w:rPr>
          <w:rFonts w:ascii="Times New Roman" w:hAnsi="Times New Roman" w:cs="Times New Roman"/>
          <w:sz w:val="24"/>
          <w:szCs w:val="24"/>
          <w:shd w:val="clear" w:color="auto" w:fill="FFFFFF"/>
        </w:rPr>
        <w:t>национальная программа «Цифровая экономика Российской Федерации»</w:t>
      </w:r>
      <w:r w:rsidR="006B45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Одной из задач данной программы является обеспечение </w:t>
      </w:r>
      <w:r w:rsidRPr="00DB78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ускоренного внедрения цифровых технологий </w:t>
      </w:r>
      <w:r w:rsidR="006B45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экономике и социальной сфере, решение которой </w:t>
      </w:r>
      <w:r w:rsidR="000E0B06" w:rsidRPr="00DB785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позволит России решить вопрос</w:t>
      </w:r>
      <w:r w:rsidR="00CD1ADA" w:rsidRPr="00DB785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ы</w:t>
      </w:r>
      <w:r w:rsidR="000E0B06" w:rsidRPr="00DB785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6B452C" w:rsidRPr="00DB785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национальной безопасности и </w:t>
      </w:r>
      <w:r w:rsidR="000E0B06" w:rsidRPr="00DB785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глобальной конкурентоспособности.</w:t>
      </w:r>
    </w:p>
    <w:p w:rsidR="00CD1ADA" w:rsidRPr="00DB7851" w:rsidRDefault="00CD1ADA" w:rsidP="006B45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7851">
        <w:rPr>
          <w:rFonts w:ascii="Times New Roman" w:hAnsi="Times New Roman" w:cs="Times New Roman"/>
          <w:sz w:val="24"/>
          <w:szCs w:val="24"/>
          <w:shd w:val="clear" w:color="auto" w:fill="FFFFFF"/>
        </w:rPr>
        <w:t>В развитии человеческого общества принято выделять</w:t>
      </w:r>
      <w:r w:rsidR="000E0B06" w:rsidRPr="00DB78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три этапа: аграрный</w:t>
      </w:r>
      <w:r w:rsidR="006B45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(с преобладанием сельского хозяйства)</w:t>
      </w:r>
      <w:r w:rsidR="000E0B06" w:rsidRPr="00DB7851">
        <w:rPr>
          <w:rFonts w:ascii="Times New Roman" w:hAnsi="Times New Roman" w:cs="Times New Roman"/>
          <w:sz w:val="24"/>
          <w:szCs w:val="24"/>
          <w:shd w:val="clear" w:color="auto" w:fill="FFFFFF"/>
        </w:rPr>
        <w:t>, индустриальный</w:t>
      </w:r>
      <w:r w:rsidR="006B45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(с преобладанием промышленности)</w:t>
      </w:r>
      <w:r w:rsidR="000E0B06" w:rsidRPr="00DB78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постиндустриальный</w:t>
      </w:r>
      <w:r w:rsidR="006B45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(с доминированием информационных технологий)</w:t>
      </w:r>
      <w:r w:rsidR="000E0B06" w:rsidRPr="00DB78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Все развитые страны уже перешли в третье состояние, </w:t>
      </w:r>
      <w:r w:rsidR="006B452C">
        <w:rPr>
          <w:rFonts w:ascii="Times New Roman" w:hAnsi="Times New Roman" w:cs="Times New Roman"/>
          <w:sz w:val="24"/>
          <w:szCs w:val="24"/>
          <w:shd w:val="clear" w:color="auto" w:fill="FFFFFF"/>
        </w:rPr>
        <w:t>характеризующееся</w:t>
      </w:r>
      <w:r w:rsidR="000E0B06" w:rsidRPr="00DB78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B45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развитым сектором </w:t>
      </w:r>
      <w:r w:rsidR="000E0B06" w:rsidRPr="00DB78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сферы услуг и появлением </w:t>
      </w:r>
      <w:r w:rsidRPr="00DB78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компьютеров и </w:t>
      </w:r>
      <w:r w:rsidR="000E0B06" w:rsidRPr="00DB78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информационных технологий, что повлекло за собой значительное облегчение жизни </w:t>
      </w:r>
      <w:r w:rsidRPr="00DB78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населения </w:t>
      </w:r>
      <w:r w:rsidR="000E0B06" w:rsidRPr="00DB7851">
        <w:rPr>
          <w:rFonts w:ascii="Times New Roman" w:hAnsi="Times New Roman" w:cs="Times New Roman"/>
          <w:sz w:val="24"/>
          <w:szCs w:val="24"/>
          <w:shd w:val="clear" w:color="auto" w:fill="FFFFFF"/>
        </w:rPr>
        <w:t>этих стран.</w:t>
      </w:r>
    </w:p>
    <w:p w:rsidR="0095544A" w:rsidRPr="00D3029A" w:rsidRDefault="006B452C" w:rsidP="00D302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Первоочередную роль в развитии </w:t>
      </w:r>
      <w:r w:rsidR="000E0B06" w:rsidRPr="00DB78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стали играть информационные технологии и </w:t>
      </w:r>
      <w:r w:rsidRPr="00DB7851">
        <w:rPr>
          <w:rFonts w:ascii="Times New Roman" w:hAnsi="Times New Roman" w:cs="Times New Roman"/>
          <w:sz w:val="24"/>
          <w:szCs w:val="24"/>
          <w:shd w:val="clear" w:color="auto" w:fill="FFFFFF"/>
        </w:rPr>
        <w:t>IT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0E0B06" w:rsidRPr="00DB78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сфера, которые значительно упрощают сам механизм получения человеком какой-либо услуги. Появление Интернета и снижение стоимости доступа в глобальную сеть стали настоящей информационной (цифровой) революцией, которая изменила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как экономику в целом, так и жизнь людей, в частности.</w:t>
      </w:r>
    </w:p>
    <w:p w:rsidR="00CD1ADA" w:rsidRPr="00DB7851" w:rsidRDefault="00D3029A" w:rsidP="00D302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0E0B06" w:rsidRPr="00DB7851">
        <w:rPr>
          <w:rFonts w:ascii="Times New Roman" w:hAnsi="Times New Roman" w:cs="Times New Roman"/>
          <w:sz w:val="24"/>
          <w:szCs w:val="24"/>
        </w:rPr>
        <w:t xml:space="preserve">ермин «цифровая экономика» впервые был употреблен </w:t>
      </w:r>
      <w:r>
        <w:rPr>
          <w:rFonts w:ascii="Times New Roman" w:hAnsi="Times New Roman" w:cs="Times New Roman"/>
          <w:sz w:val="24"/>
          <w:szCs w:val="24"/>
        </w:rPr>
        <w:t>в 1995 году</w:t>
      </w:r>
      <w:r w:rsidRPr="00D3029A">
        <w:rPr>
          <w:rFonts w:ascii="Times New Roman" w:hAnsi="Times New Roman" w:cs="Times New Roman"/>
          <w:sz w:val="24"/>
          <w:szCs w:val="24"/>
        </w:rPr>
        <w:t xml:space="preserve"> </w:t>
      </w:r>
      <w:r w:rsidRPr="00DB7851">
        <w:rPr>
          <w:rFonts w:ascii="Times New Roman" w:hAnsi="Times New Roman" w:cs="Times New Roman"/>
          <w:sz w:val="24"/>
          <w:szCs w:val="24"/>
        </w:rPr>
        <w:t>американским ученым</w:t>
      </w:r>
      <w:r w:rsidRPr="00D30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851">
        <w:rPr>
          <w:rFonts w:ascii="Times New Roman" w:hAnsi="Times New Roman" w:cs="Times New Roman"/>
          <w:sz w:val="24"/>
          <w:szCs w:val="24"/>
        </w:rPr>
        <w:t>Николасом</w:t>
      </w:r>
      <w:proofErr w:type="spellEnd"/>
      <w:r w:rsidRPr="00DB7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851">
        <w:rPr>
          <w:rFonts w:ascii="Times New Roman" w:hAnsi="Times New Roman" w:cs="Times New Roman"/>
          <w:sz w:val="24"/>
          <w:szCs w:val="24"/>
        </w:rPr>
        <w:t>Негропонте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который использовал его для объяснения преимуществ </w:t>
      </w:r>
      <w:r w:rsidR="000E0B06" w:rsidRPr="00DB7851">
        <w:rPr>
          <w:rFonts w:ascii="Times New Roman" w:hAnsi="Times New Roman" w:cs="Times New Roman"/>
          <w:sz w:val="24"/>
          <w:szCs w:val="24"/>
        </w:rPr>
        <w:t>новой экономики в связи с интенсивным развитием информационно-коммуникационных технологий.</w:t>
      </w:r>
    </w:p>
    <w:p w:rsidR="000E0B06" w:rsidRPr="00D3029A" w:rsidRDefault="00D3029A" w:rsidP="00D302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851">
        <w:rPr>
          <w:rFonts w:ascii="Times New Roman" w:hAnsi="Times New Roman" w:cs="Times New Roman"/>
          <w:sz w:val="24"/>
          <w:szCs w:val="24"/>
        </w:rPr>
        <w:t>«Стратегии развития информационного общества РФ на 2017-2030 годы»</w:t>
      </w:r>
      <w:r>
        <w:rPr>
          <w:rFonts w:ascii="Times New Roman" w:hAnsi="Times New Roman" w:cs="Times New Roman"/>
          <w:sz w:val="24"/>
          <w:szCs w:val="24"/>
        </w:rPr>
        <w:t xml:space="preserve"> дает </w:t>
      </w:r>
      <w:r w:rsidR="000E0B06" w:rsidRPr="00DB7851">
        <w:rPr>
          <w:rFonts w:ascii="Times New Roman" w:hAnsi="Times New Roman" w:cs="Times New Roman"/>
          <w:sz w:val="24"/>
          <w:szCs w:val="24"/>
        </w:rPr>
        <w:t>следующее определение цифровой экономики: «Цифровая экономика – это хозяйственная деятельность, в которой ключевым фактором производства являются данные в цифровом виде, обработка больших объемов и использование результатов анализа которых по сравнению с традиционными формами хозяйствования позволяют существенно повысить эффективность различных видов производства, технологий, оборудования, хранения, продажи, доставки товаров и услуг».</w:t>
      </w:r>
    </w:p>
    <w:p w:rsidR="00C50D15" w:rsidRPr="00DB7851" w:rsidRDefault="000E0B06" w:rsidP="00C50D15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DB7851">
        <w:lastRenderedPageBreak/>
        <w:t xml:space="preserve">Другими словами, цифровая экономика – это деятельность, непосредственно связанная с развитием цифровых компьютерных технологий, в которую входят и сервисы по предоставлению </w:t>
      </w:r>
      <w:proofErr w:type="spellStart"/>
      <w:r w:rsidRPr="00DB7851">
        <w:t>онлайн-услуг</w:t>
      </w:r>
      <w:proofErr w:type="spellEnd"/>
      <w:r w:rsidRPr="00DB7851">
        <w:t xml:space="preserve">, и электронные платежи, и интернет-торговля, и </w:t>
      </w:r>
      <w:proofErr w:type="spellStart"/>
      <w:r w:rsidRPr="00DB7851">
        <w:t>краудфандинг</w:t>
      </w:r>
      <w:proofErr w:type="spellEnd"/>
      <w:r w:rsidRPr="00DB7851">
        <w:t xml:space="preserve"> и прочее. </w:t>
      </w:r>
    </w:p>
    <w:p w:rsidR="000E0B06" w:rsidRPr="00DB7851" w:rsidRDefault="00D3029A" w:rsidP="00D3029A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Безусловно, что появление новых возможностей благодаря цифровой экономике, позитивно </w:t>
      </w:r>
      <w:r w:rsidR="000E0B06" w:rsidRPr="00DB7851">
        <w:t>отражается на жизни человека.</w:t>
      </w:r>
      <w:r>
        <w:t xml:space="preserve"> Используя цифровые технологии, потребитель </w:t>
      </w:r>
      <w:r w:rsidR="000E0B06" w:rsidRPr="00DB7851">
        <w:t xml:space="preserve">может быстрее получать необходимые ему услуги, экономить, покупая продукты в </w:t>
      </w:r>
      <w:proofErr w:type="spellStart"/>
      <w:proofErr w:type="gramStart"/>
      <w:r w:rsidR="000E0B06" w:rsidRPr="00DB7851">
        <w:t>интернет-магазинах</w:t>
      </w:r>
      <w:proofErr w:type="spellEnd"/>
      <w:proofErr w:type="gramEnd"/>
      <w:r w:rsidR="000E0B06" w:rsidRPr="00DB7851">
        <w:t xml:space="preserve"> по более низким ценам. </w:t>
      </w:r>
    </w:p>
    <w:p w:rsidR="000E0B06" w:rsidRPr="00DB7851" w:rsidRDefault="00D3029A" w:rsidP="00D3029A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DB7851">
        <w:t>Всемирный банк</w:t>
      </w:r>
      <w:r w:rsidRPr="00D3029A">
        <w:t xml:space="preserve"> </w:t>
      </w:r>
      <w:r w:rsidRPr="00DB7851">
        <w:t>в своем обзоре 2016 года </w:t>
      </w:r>
      <w:hyperlink r:id="rId4" w:tgtFrame="_blank" w:history="1">
        <w:r w:rsidRPr="00DB7851">
          <w:rPr>
            <w:rStyle w:val="a3"/>
            <w:color w:val="auto"/>
            <w:u w:val="none"/>
          </w:rPr>
          <w:t>«Цифровые дивиденды»</w:t>
        </w:r>
      </w:hyperlink>
      <w:r>
        <w:t xml:space="preserve"> выделяет следующие достоинства развития </w:t>
      </w:r>
      <w:r w:rsidR="000E0B06" w:rsidRPr="00DB7851">
        <w:t>цифровой экономики</w:t>
      </w:r>
      <w:r>
        <w:t>:</w:t>
      </w:r>
    </w:p>
    <w:p w:rsidR="000E0B06" w:rsidRPr="00DB7851" w:rsidRDefault="000E0B06" w:rsidP="00C50D15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</w:pPr>
      <w:r w:rsidRPr="00DB7851">
        <w:t>- рост производительности труда;</w:t>
      </w:r>
    </w:p>
    <w:p w:rsidR="000E0B06" w:rsidRPr="00DB7851" w:rsidRDefault="000E0B06" w:rsidP="00C50D15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</w:pPr>
      <w:r w:rsidRPr="00DB7851">
        <w:t>- повышение конкурентоспособности компаний;</w:t>
      </w:r>
    </w:p>
    <w:p w:rsidR="000E0B06" w:rsidRPr="00DB7851" w:rsidRDefault="00792703" w:rsidP="00C50D15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</w:pPr>
      <w:r>
        <w:t>- сокращение</w:t>
      </w:r>
      <w:r w:rsidR="000E0B06" w:rsidRPr="00DB7851">
        <w:t xml:space="preserve"> издержек производства</w:t>
      </w:r>
      <w:r>
        <w:t xml:space="preserve"> и реализации продукции</w:t>
      </w:r>
      <w:r w:rsidR="000E0B06" w:rsidRPr="00DB7851">
        <w:t>;</w:t>
      </w:r>
    </w:p>
    <w:p w:rsidR="000E0B06" w:rsidRPr="00DB7851" w:rsidRDefault="000E0B06" w:rsidP="00C50D15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</w:pPr>
      <w:r w:rsidRPr="00DB7851">
        <w:t>- создание новых рабочих мест;</w:t>
      </w:r>
    </w:p>
    <w:p w:rsidR="000E0B06" w:rsidRPr="00DB7851" w:rsidRDefault="000E0B06" w:rsidP="00C50D15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DB7851">
        <w:t>- преодоление бедности и социального неравенства.</w:t>
      </w:r>
    </w:p>
    <w:p w:rsidR="00792703" w:rsidRDefault="00792703" w:rsidP="00C50D15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Однако</w:t>
      </w:r>
      <w:proofErr w:type="gramStart"/>
      <w:r>
        <w:t>,</w:t>
      </w:r>
      <w:proofErr w:type="gramEnd"/>
      <w:r>
        <w:t xml:space="preserve"> нельзя не отметить и определенные недостатки внедрения в жизнь цифровой экономики, а именно:</w:t>
      </w:r>
    </w:p>
    <w:p w:rsidR="000E0B06" w:rsidRPr="00DB7851" w:rsidRDefault="00792703" w:rsidP="00792703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- повышение риска </w:t>
      </w:r>
      <w:proofErr w:type="spellStart"/>
      <w:r w:rsidR="006A3553">
        <w:t>киберугроз</w:t>
      </w:r>
      <w:proofErr w:type="spellEnd"/>
      <w:r w:rsidR="006A3553">
        <w:t>, связанных</w:t>
      </w:r>
      <w:r w:rsidR="000E0B06" w:rsidRPr="00DB7851">
        <w:t xml:space="preserve"> с проблемой защиты персональных данных;</w:t>
      </w:r>
    </w:p>
    <w:p w:rsidR="000E0B06" w:rsidRPr="00DB7851" w:rsidRDefault="006A3553" w:rsidP="00C50D15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- </w:t>
      </w:r>
      <w:r w:rsidR="000E0B06" w:rsidRPr="00DB7851">
        <w:t xml:space="preserve">использование данных о </w:t>
      </w:r>
      <w:proofErr w:type="gramStart"/>
      <w:r w:rsidR="000E0B06" w:rsidRPr="00DB7851">
        <w:t>миллионах людей</w:t>
      </w:r>
      <w:proofErr w:type="gramEnd"/>
      <w:r w:rsidR="000E0B06" w:rsidRPr="00DB7851">
        <w:t xml:space="preserve"> для управления их поведением;</w:t>
      </w:r>
    </w:p>
    <w:p w:rsidR="000E0B06" w:rsidRPr="00DB7851" w:rsidRDefault="000E0B06" w:rsidP="00C50D15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DB7851">
        <w:t>- рост безработицы на рынке труда, поскольку будет возрастать риск исчезновения некоторых профессий и даже отраслей (</w:t>
      </w:r>
      <w:r w:rsidR="00C50D15" w:rsidRPr="00DB7851">
        <w:t>э</w:t>
      </w:r>
      <w:r w:rsidRPr="00DB7851">
        <w:t>то станет возможным вследствие дальнейшего распространения информационных технологий и ее продуктов, как-то: магазинов с электронными кассами, ботов, обслуживающих клиентов, беспилотных автомобилей и прочего);</w:t>
      </w:r>
    </w:p>
    <w:p w:rsidR="000E0B06" w:rsidRPr="00DB7851" w:rsidRDefault="00BF36AE" w:rsidP="00C50D15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- </w:t>
      </w:r>
      <w:r w:rsidR="000E0B06" w:rsidRPr="00DB7851">
        <w:t>разрыв в цифровом образовании, в условиях доступа к цифровым услугам и продуктам, и, как следствие, разрыв в уровне благосостояния людей, находящихся в одной ст</w:t>
      </w:r>
      <w:r>
        <w:t>ране или в разных странах</w:t>
      </w:r>
      <w:r w:rsidR="000E0B06" w:rsidRPr="00DB7851">
        <w:t>.</w:t>
      </w:r>
    </w:p>
    <w:p w:rsidR="000E0B06" w:rsidRPr="00DB7851" w:rsidRDefault="00C50D15" w:rsidP="002A6C77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DB7851">
        <w:t>Система образования РФ</w:t>
      </w:r>
      <w:r w:rsidR="002A6C77" w:rsidRPr="00DB7851">
        <w:t xml:space="preserve"> не может оставаться в стороне от процессов, связанных с </w:t>
      </w:r>
      <w:proofErr w:type="spellStart"/>
      <w:r w:rsidR="002A6C77" w:rsidRPr="00DB7851">
        <w:t>цифровизацией</w:t>
      </w:r>
      <w:proofErr w:type="spellEnd"/>
      <w:r w:rsidR="002A6C77" w:rsidRPr="00DB7851">
        <w:t xml:space="preserve"> экономики и </w:t>
      </w:r>
      <w:r w:rsidR="00810ED8" w:rsidRPr="00DB7851">
        <w:t>должна быть настроена так, чтобы подготовить достаточное количество грамотных пользователей информационных технологий, обладающих необходимыми в XXI веке компетенциями. </w:t>
      </w:r>
    </w:p>
    <w:p w:rsidR="00810ED8" w:rsidRPr="00DB7851" w:rsidRDefault="00810ED8" w:rsidP="002A6C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851">
        <w:rPr>
          <w:rFonts w:ascii="Times New Roman" w:hAnsi="Times New Roman" w:cs="Times New Roman"/>
          <w:sz w:val="24"/>
          <w:szCs w:val="24"/>
        </w:rPr>
        <w:t>В условиях «цифровой эры» во всех отраслях экономики страны возникает ряд трудностей, связанных с трансформацией государственных механизмов в киберпро</w:t>
      </w:r>
      <w:r w:rsidR="002A6C77" w:rsidRPr="00DB7851">
        <w:rPr>
          <w:rFonts w:ascii="Times New Roman" w:hAnsi="Times New Roman" w:cs="Times New Roman"/>
          <w:sz w:val="24"/>
          <w:szCs w:val="24"/>
        </w:rPr>
        <w:t xml:space="preserve">странство </w:t>
      </w:r>
      <w:r w:rsidR="004B694A">
        <w:rPr>
          <w:rFonts w:ascii="Times New Roman" w:hAnsi="Times New Roman" w:cs="Times New Roman"/>
          <w:sz w:val="24"/>
          <w:szCs w:val="24"/>
        </w:rPr>
        <w:t xml:space="preserve">для </w:t>
      </w:r>
      <w:r w:rsidR="002A6C77" w:rsidRPr="00DB7851">
        <w:rPr>
          <w:rFonts w:ascii="Times New Roman" w:hAnsi="Times New Roman" w:cs="Times New Roman"/>
          <w:sz w:val="24"/>
          <w:szCs w:val="24"/>
        </w:rPr>
        <w:t>управления социально-</w:t>
      </w:r>
      <w:r w:rsidRPr="00DB7851">
        <w:rPr>
          <w:rFonts w:ascii="Times New Roman" w:hAnsi="Times New Roman" w:cs="Times New Roman"/>
          <w:sz w:val="24"/>
          <w:szCs w:val="24"/>
        </w:rPr>
        <w:t xml:space="preserve">экономическими системами. Перед </w:t>
      </w:r>
      <w:r w:rsidRPr="00DB7851">
        <w:rPr>
          <w:rFonts w:ascii="Times New Roman" w:hAnsi="Times New Roman" w:cs="Times New Roman"/>
          <w:sz w:val="24"/>
          <w:szCs w:val="24"/>
        </w:rPr>
        <w:lastRenderedPageBreak/>
        <w:t>Российской системой образования на этапе формирования цифрового общества стоит ряд проблем, основными из которых являются:</w:t>
      </w:r>
    </w:p>
    <w:p w:rsidR="00810ED8" w:rsidRPr="00DB7851" w:rsidRDefault="00810ED8" w:rsidP="002A6C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851">
        <w:rPr>
          <w:rFonts w:ascii="Times New Roman" w:hAnsi="Times New Roman" w:cs="Times New Roman"/>
          <w:sz w:val="24"/>
          <w:szCs w:val="24"/>
        </w:rPr>
        <w:t>1. Передача знаний, формирование умений и навыков владеть осуществляется с использованием цифровых и информационных технологий, что связано с необходимостью использовать все возможности электронного, дистанционного и интерактивного обучения.</w:t>
      </w:r>
    </w:p>
    <w:p w:rsidR="00810ED8" w:rsidRPr="00DB7851" w:rsidRDefault="00810ED8" w:rsidP="002A6C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851">
        <w:rPr>
          <w:rFonts w:ascii="Times New Roman" w:hAnsi="Times New Roman" w:cs="Times New Roman"/>
          <w:sz w:val="24"/>
          <w:szCs w:val="24"/>
        </w:rPr>
        <w:t>2. Мировое экономическое пространство задает сп</w:t>
      </w:r>
      <w:r w:rsidR="004B694A">
        <w:rPr>
          <w:rFonts w:ascii="Times New Roman" w:hAnsi="Times New Roman" w:cs="Times New Roman"/>
          <w:sz w:val="24"/>
          <w:szCs w:val="24"/>
        </w:rPr>
        <w:t>рос на новые типы компетенций. Так, например, п</w:t>
      </w:r>
      <w:r w:rsidRPr="00DB7851">
        <w:rPr>
          <w:rFonts w:ascii="Times New Roman" w:hAnsi="Times New Roman" w:cs="Times New Roman"/>
          <w:sz w:val="24"/>
          <w:szCs w:val="24"/>
        </w:rPr>
        <w:t>рофессор практики Московской школы управления «</w:t>
      </w:r>
      <w:proofErr w:type="spellStart"/>
      <w:r w:rsidRPr="00DB7851">
        <w:rPr>
          <w:rFonts w:ascii="Times New Roman" w:hAnsi="Times New Roman" w:cs="Times New Roman"/>
          <w:sz w:val="24"/>
          <w:szCs w:val="24"/>
        </w:rPr>
        <w:t>Сколково</w:t>
      </w:r>
      <w:proofErr w:type="spellEnd"/>
      <w:r w:rsidRPr="00DB7851">
        <w:rPr>
          <w:rFonts w:ascii="Times New Roman" w:hAnsi="Times New Roman" w:cs="Times New Roman"/>
          <w:sz w:val="24"/>
          <w:szCs w:val="24"/>
        </w:rPr>
        <w:t>» Павел Л</w:t>
      </w:r>
      <w:r w:rsidR="004B694A">
        <w:rPr>
          <w:rFonts w:ascii="Times New Roman" w:hAnsi="Times New Roman" w:cs="Times New Roman"/>
          <w:sz w:val="24"/>
          <w:szCs w:val="24"/>
        </w:rPr>
        <w:t>укша определяет</w:t>
      </w:r>
      <w:r w:rsidRPr="00DB7851">
        <w:rPr>
          <w:rFonts w:ascii="Times New Roman" w:hAnsi="Times New Roman" w:cs="Times New Roman"/>
          <w:sz w:val="24"/>
          <w:szCs w:val="24"/>
        </w:rPr>
        <w:t xml:space="preserve"> следующие компетенции будущего:</w:t>
      </w:r>
    </w:p>
    <w:p w:rsidR="00810ED8" w:rsidRPr="00DB7851" w:rsidRDefault="002A6C77" w:rsidP="002A6C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851">
        <w:rPr>
          <w:rFonts w:ascii="Times New Roman" w:hAnsi="Times New Roman" w:cs="Times New Roman"/>
          <w:sz w:val="24"/>
          <w:szCs w:val="24"/>
        </w:rPr>
        <w:t>- э</w:t>
      </w:r>
      <w:r w:rsidR="00810ED8" w:rsidRPr="00DB7851">
        <w:rPr>
          <w:rFonts w:ascii="Times New Roman" w:hAnsi="Times New Roman" w:cs="Times New Roman"/>
          <w:sz w:val="24"/>
          <w:szCs w:val="24"/>
        </w:rPr>
        <w:t>кзистенциальные компетенции, связанные с управлением концентрацией и вниманием;</w:t>
      </w:r>
    </w:p>
    <w:p w:rsidR="00810ED8" w:rsidRPr="00DB7851" w:rsidRDefault="002A6C77" w:rsidP="002A6C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85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B7851">
        <w:rPr>
          <w:rFonts w:ascii="Times New Roman" w:hAnsi="Times New Roman" w:cs="Times New Roman"/>
          <w:sz w:val="24"/>
          <w:szCs w:val="24"/>
        </w:rPr>
        <w:t>э</w:t>
      </w:r>
      <w:r w:rsidR="00810ED8" w:rsidRPr="00DB7851">
        <w:rPr>
          <w:rFonts w:ascii="Times New Roman" w:hAnsi="Times New Roman" w:cs="Times New Roman"/>
          <w:sz w:val="24"/>
          <w:szCs w:val="24"/>
        </w:rPr>
        <w:t>мпатия</w:t>
      </w:r>
      <w:proofErr w:type="spellEnd"/>
      <w:r w:rsidR="00810ED8" w:rsidRPr="00DB7851">
        <w:rPr>
          <w:rFonts w:ascii="Times New Roman" w:hAnsi="Times New Roman" w:cs="Times New Roman"/>
          <w:sz w:val="24"/>
          <w:szCs w:val="24"/>
        </w:rPr>
        <w:t xml:space="preserve"> и эмоциональный интеллект;</w:t>
      </w:r>
    </w:p>
    <w:p w:rsidR="00810ED8" w:rsidRPr="00DB7851" w:rsidRDefault="002A6C77" w:rsidP="002A6C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851">
        <w:rPr>
          <w:rFonts w:ascii="Times New Roman" w:hAnsi="Times New Roman" w:cs="Times New Roman"/>
          <w:sz w:val="24"/>
          <w:szCs w:val="24"/>
        </w:rPr>
        <w:t>- с</w:t>
      </w:r>
      <w:r w:rsidR="004B694A">
        <w:rPr>
          <w:rFonts w:ascii="Times New Roman" w:hAnsi="Times New Roman" w:cs="Times New Roman"/>
          <w:sz w:val="24"/>
          <w:szCs w:val="24"/>
        </w:rPr>
        <w:t>отрудничество</w:t>
      </w:r>
      <w:r w:rsidR="00810ED8" w:rsidRPr="00DB7851">
        <w:rPr>
          <w:rFonts w:ascii="Times New Roman" w:hAnsi="Times New Roman" w:cs="Times New Roman"/>
          <w:sz w:val="24"/>
          <w:szCs w:val="24"/>
        </w:rPr>
        <w:t>;</w:t>
      </w:r>
    </w:p>
    <w:p w:rsidR="00810ED8" w:rsidRPr="00DB7851" w:rsidRDefault="002A6C77" w:rsidP="002A6C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851">
        <w:rPr>
          <w:rFonts w:ascii="Times New Roman" w:hAnsi="Times New Roman" w:cs="Times New Roman"/>
          <w:sz w:val="24"/>
          <w:szCs w:val="24"/>
        </w:rPr>
        <w:t>- критическое, проблемно-</w:t>
      </w:r>
      <w:r w:rsidR="00810ED8" w:rsidRPr="00DB7851">
        <w:rPr>
          <w:rFonts w:ascii="Times New Roman" w:hAnsi="Times New Roman" w:cs="Times New Roman"/>
          <w:sz w:val="24"/>
          <w:szCs w:val="24"/>
        </w:rPr>
        <w:t>ориентированное, системное, кооперативн</w:t>
      </w:r>
      <w:proofErr w:type="gramStart"/>
      <w:r w:rsidR="00810ED8" w:rsidRPr="00DB785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810ED8" w:rsidRPr="00DB7851">
        <w:rPr>
          <w:rFonts w:ascii="Times New Roman" w:hAnsi="Times New Roman" w:cs="Times New Roman"/>
          <w:sz w:val="24"/>
          <w:szCs w:val="24"/>
        </w:rPr>
        <w:t xml:space="preserve"> творческое</w:t>
      </w:r>
      <w:r w:rsidR="004B694A">
        <w:rPr>
          <w:rFonts w:ascii="Times New Roman" w:hAnsi="Times New Roman" w:cs="Times New Roman"/>
          <w:sz w:val="24"/>
          <w:szCs w:val="24"/>
        </w:rPr>
        <w:t xml:space="preserve"> мышление</w:t>
      </w:r>
      <w:r w:rsidR="00810ED8" w:rsidRPr="00DB7851">
        <w:rPr>
          <w:rFonts w:ascii="Times New Roman" w:hAnsi="Times New Roman" w:cs="Times New Roman"/>
          <w:sz w:val="24"/>
          <w:szCs w:val="24"/>
        </w:rPr>
        <w:t>;</w:t>
      </w:r>
    </w:p>
    <w:p w:rsidR="00810ED8" w:rsidRPr="00DB7851" w:rsidRDefault="002A6C77" w:rsidP="002A6C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851">
        <w:rPr>
          <w:rFonts w:ascii="Times New Roman" w:hAnsi="Times New Roman" w:cs="Times New Roman"/>
          <w:sz w:val="24"/>
          <w:szCs w:val="24"/>
        </w:rPr>
        <w:t>- т</w:t>
      </w:r>
      <w:r w:rsidR="00810ED8" w:rsidRPr="00DB7851">
        <w:rPr>
          <w:rFonts w:ascii="Times New Roman" w:hAnsi="Times New Roman" w:cs="Times New Roman"/>
          <w:sz w:val="24"/>
          <w:szCs w:val="24"/>
        </w:rPr>
        <w:t>ворческие способности;</w:t>
      </w:r>
    </w:p>
    <w:p w:rsidR="00810ED8" w:rsidRPr="00DB7851" w:rsidRDefault="002A6C77" w:rsidP="002A6C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851">
        <w:rPr>
          <w:rFonts w:ascii="Times New Roman" w:hAnsi="Times New Roman" w:cs="Times New Roman"/>
          <w:sz w:val="24"/>
          <w:szCs w:val="24"/>
        </w:rPr>
        <w:t>- р</w:t>
      </w:r>
      <w:r w:rsidR="00810ED8" w:rsidRPr="00DB7851">
        <w:rPr>
          <w:rFonts w:ascii="Times New Roman" w:hAnsi="Times New Roman" w:cs="Times New Roman"/>
          <w:sz w:val="24"/>
          <w:szCs w:val="24"/>
        </w:rPr>
        <w:t>абота в междисциплинарных средах и знание, возникающего «всеобщего языка понятий» (в том числе системной инженерии и экономики);</w:t>
      </w:r>
    </w:p>
    <w:p w:rsidR="00810ED8" w:rsidRPr="00DB7851" w:rsidRDefault="002A6C77" w:rsidP="002A6C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851">
        <w:rPr>
          <w:rFonts w:ascii="Times New Roman" w:hAnsi="Times New Roman" w:cs="Times New Roman"/>
          <w:sz w:val="24"/>
          <w:szCs w:val="24"/>
        </w:rPr>
        <w:t>- грамотность</w:t>
      </w:r>
      <w:r w:rsidR="00810ED8" w:rsidRPr="00DB7851">
        <w:rPr>
          <w:rFonts w:ascii="Times New Roman" w:hAnsi="Times New Roman" w:cs="Times New Roman"/>
          <w:sz w:val="24"/>
          <w:szCs w:val="24"/>
        </w:rPr>
        <w:t xml:space="preserve"> 21 века: понимание глобальных проблем, навыки управления своим здоровьем, понимание принципов работы общества, умение заботиться об окружающей среде, финансовая грамотность и пр.</w:t>
      </w:r>
    </w:p>
    <w:p w:rsidR="00810ED8" w:rsidRPr="00DB7851" w:rsidRDefault="002A6C77" w:rsidP="002A6C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851">
        <w:rPr>
          <w:rFonts w:ascii="Times New Roman" w:hAnsi="Times New Roman" w:cs="Times New Roman"/>
          <w:sz w:val="24"/>
          <w:szCs w:val="24"/>
        </w:rPr>
        <w:t>- н</w:t>
      </w:r>
      <w:r w:rsidR="004B694A">
        <w:rPr>
          <w:rFonts w:ascii="Times New Roman" w:hAnsi="Times New Roman" w:cs="Times New Roman"/>
          <w:sz w:val="24"/>
          <w:szCs w:val="24"/>
        </w:rPr>
        <w:t xml:space="preserve">авыки в сфере ИКТ и </w:t>
      </w:r>
      <w:proofErr w:type="spellStart"/>
      <w:r w:rsidR="004B694A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="00810ED8" w:rsidRPr="00DB7851">
        <w:rPr>
          <w:rFonts w:ascii="Times New Roman" w:hAnsi="Times New Roman" w:cs="Times New Roman"/>
          <w:sz w:val="24"/>
          <w:szCs w:val="24"/>
        </w:rPr>
        <w:t>;</w:t>
      </w:r>
    </w:p>
    <w:p w:rsidR="00810ED8" w:rsidRPr="00DB7851" w:rsidRDefault="00567A5F" w:rsidP="002A6C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851">
        <w:rPr>
          <w:rFonts w:ascii="Times New Roman" w:hAnsi="Times New Roman" w:cs="Times New Roman"/>
          <w:sz w:val="24"/>
          <w:szCs w:val="24"/>
        </w:rPr>
        <w:t>- г</w:t>
      </w:r>
      <w:r w:rsidR="00810ED8" w:rsidRPr="00DB7851">
        <w:rPr>
          <w:rFonts w:ascii="Times New Roman" w:hAnsi="Times New Roman" w:cs="Times New Roman"/>
          <w:sz w:val="24"/>
          <w:szCs w:val="24"/>
        </w:rPr>
        <w:t>ибкость и адаптивность;</w:t>
      </w:r>
    </w:p>
    <w:p w:rsidR="00810ED8" w:rsidRPr="00DB7851" w:rsidRDefault="00567A5F" w:rsidP="002A6C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851">
        <w:rPr>
          <w:rFonts w:ascii="Times New Roman" w:hAnsi="Times New Roman" w:cs="Times New Roman"/>
          <w:sz w:val="24"/>
          <w:szCs w:val="24"/>
        </w:rPr>
        <w:t>- с</w:t>
      </w:r>
      <w:r w:rsidR="00810ED8" w:rsidRPr="00DB7851">
        <w:rPr>
          <w:rFonts w:ascii="Times New Roman" w:hAnsi="Times New Roman" w:cs="Times New Roman"/>
          <w:sz w:val="24"/>
          <w:szCs w:val="24"/>
        </w:rPr>
        <w:t>пособность учиться, разучиваться и переучиваться в течение жизни;</w:t>
      </w:r>
    </w:p>
    <w:p w:rsidR="00567A5F" w:rsidRPr="00DB7851" w:rsidRDefault="00567A5F" w:rsidP="00567A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851">
        <w:rPr>
          <w:rFonts w:ascii="Times New Roman" w:hAnsi="Times New Roman" w:cs="Times New Roman"/>
          <w:sz w:val="24"/>
          <w:szCs w:val="24"/>
        </w:rPr>
        <w:t>- о</w:t>
      </w:r>
      <w:r w:rsidR="004B694A">
        <w:rPr>
          <w:rFonts w:ascii="Times New Roman" w:hAnsi="Times New Roman" w:cs="Times New Roman"/>
          <w:sz w:val="24"/>
          <w:szCs w:val="24"/>
        </w:rPr>
        <w:t>тветственность в работе.</w:t>
      </w:r>
    </w:p>
    <w:p w:rsidR="00810ED8" w:rsidRPr="00DB7851" w:rsidRDefault="004B694A" w:rsidP="004B6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компетенции способствуют формированию «человека новой формации», </w:t>
      </w:r>
      <w:r w:rsidR="00810ED8" w:rsidRPr="00DB7851">
        <w:rPr>
          <w:rFonts w:ascii="Times New Roman" w:hAnsi="Times New Roman" w:cs="Times New Roman"/>
          <w:sz w:val="24"/>
          <w:szCs w:val="24"/>
        </w:rPr>
        <w:t xml:space="preserve">который будет </w:t>
      </w:r>
      <w:proofErr w:type="gramStart"/>
      <w:r w:rsidR="00810ED8" w:rsidRPr="00DB7851">
        <w:rPr>
          <w:rFonts w:ascii="Times New Roman" w:hAnsi="Times New Roman" w:cs="Times New Roman"/>
          <w:sz w:val="24"/>
          <w:szCs w:val="24"/>
        </w:rPr>
        <w:t>обладать способностью в своей работе использовать</w:t>
      </w:r>
      <w:proofErr w:type="gramEnd"/>
      <w:r w:rsidR="00810ED8" w:rsidRPr="00DB7851">
        <w:rPr>
          <w:rFonts w:ascii="Times New Roman" w:hAnsi="Times New Roman" w:cs="Times New Roman"/>
          <w:sz w:val="24"/>
          <w:szCs w:val="24"/>
        </w:rPr>
        <w:t xml:space="preserve"> исслед</w:t>
      </w:r>
      <w:r>
        <w:rPr>
          <w:rFonts w:ascii="Times New Roman" w:hAnsi="Times New Roman" w:cs="Times New Roman"/>
          <w:sz w:val="24"/>
          <w:szCs w:val="24"/>
        </w:rPr>
        <w:t xml:space="preserve">овательские и проектные методы и </w:t>
      </w:r>
      <w:r w:rsidR="00810ED8" w:rsidRPr="00DB7851">
        <w:rPr>
          <w:rFonts w:ascii="Times New Roman" w:hAnsi="Times New Roman" w:cs="Times New Roman"/>
          <w:sz w:val="24"/>
          <w:szCs w:val="24"/>
        </w:rPr>
        <w:t>быть конкурентоспособными в информационном пространстве.</w:t>
      </w:r>
    </w:p>
    <w:p w:rsidR="00810ED8" w:rsidRPr="00DB7851" w:rsidRDefault="00810ED8" w:rsidP="002A6C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851">
        <w:rPr>
          <w:rFonts w:ascii="Times New Roman" w:hAnsi="Times New Roman" w:cs="Times New Roman"/>
          <w:sz w:val="24"/>
          <w:szCs w:val="24"/>
        </w:rPr>
        <w:t>3. Смещение ценностных ориентиров в обществе потребления формирует в образовательной системе новый тип обучаемого.</w:t>
      </w:r>
    </w:p>
    <w:p w:rsidR="00810ED8" w:rsidRPr="00DB7851" w:rsidRDefault="00810ED8" w:rsidP="002A6C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851">
        <w:rPr>
          <w:rFonts w:ascii="Times New Roman" w:hAnsi="Times New Roman" w:cs="Times New Roman"/>
          <w:sz w:val="24"/>
          <w:szCs w:val="24"/>
        </w:rPr>
        <w:t xml:space="preserve">4. Активное использование в образовательных технологиях технологических </w:t>
      </w:r>
      <w:proofErr w:type="spellStart"/>
      <w:r w:rsidRPr="00DB7851">
        <w:rPr>
          <w:rFonts w:ascii="Times New Roman" w:hAnsi="Times New Roman" w:cs="Times New Roman"/>
          <w:sz w:val="24"/>
          <w:szCs w:val="24"/>
        </w:rPr>
        <w:t>стартапов</w:t>
      </w:r>
      <w:proofErr w:type="spellEnd"/>
      <w:r w:rsidRPr="00DB7851">
        <w:rPr>
          <w:rFonts w:ascii="Times New Roman" w:hAnsi="Times New Roman" w:cs="Times New Roman"/>
          <w:sz w:val="24"/>
          <w:szCs w:val="24"/>
        </w:rPr>
        <w:t>.  </w:t>
      </w:r>
    </w:p>
    <w:p w:rsidR="005F44C6" w:rsidRDefault="005F44C6" w:rsidP="005F44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Цифровая экономика меняет систему организации труда, общественных отношений и образования. В современных условиях, </w:t>
      </w:r>
      <w:r w:rsidRPr="00DB7851">
        <w:rPr>
          <w:rFonts w:ascii="Times New Roman" w:hAnsi="Times New Roman" w:cs="Times New Roman"/>
          <w:sz w:val="24"/>
          <w:szCs w:val="24"/>
        </w:rPr>
        <w:t>когда потребности экономики определяют новые (востребованные) профессии, невозможно образовательному учреждению   обучить профессии на всю жизнь.</w:t>
      </w:r>
      <w:r>
        <w:rPr>
          <w:rFonts w:ascii="Times New Roman" w:hAnsi="Times New Roman" w:cs="Times New Roman"/>
          <w:sz w:val="24"/>
          <w:szCs w:val="24"/>
        </w:rPr>
        <w:t xml:space="preserve"> Поэтому основная задача </w:t>
      </w:r>
      <w:r w:rsidR="00E844AE">
        <w:rPr>
          <w:rFonts w:ascii="Times New Roman" w:hAnsi="Times New Roman" w:cs="Times New Roman"/>
          <w:sz w:val="24"/>
          <w:szCs w:val="24"/>
        </w:rPr>
        <w:lastRenderedPageBreak/>
        <w:t>образовательных учреждений</w:t>
      </w:r>
      <w:r w:rsidRPr="005F44C6">
        <w:rPr>
          <w:rFonts w:ascii="Times New Roman" w:hAnsi="Times New Roman" w:cs="Times New Roman"/>
          <w:sz w:val="24"/>
          <w:szCs w:val="24"/>
        </w:rPr>
        <w:t xml:space="preserve"> </w:t>
      </w:r>
      <w:r w:rsidRPr="00DB7851">
        <w:rPr>
          <w:rFonts w:ascii="Times New Roman" w:hAnsi="Times New Roman" w:cs="Times New Roman"/>
          <w:sz w:val="24"/>
          <w:szCs w:val="24"/>
        </w:rPr>
        <w:t>сформировать навыки и способности переучиваться в соответствии с требованиями рынка труда.</w:t>
      </w:r>
    </w:p>
    <w:p w:rsidR="00514BAC" w:rsidRDefault="00E844AE" w:rsidP="00C77C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Цифровая трансформация системы образования меняет</w:t>
      </w:r>
      <w:r w:rsidR="009E3D50">
        <w:rPr>
          <w:rFonts w:ascii="Times New Roman" w:hAnsi="Times New Roman" w:cs="Times New Roman"/>
          <w:sz w:val="24"/>
          <w:szCs w:val="24"/>
        </w:rPr>
        <w:t xml:space="preserve"> </w:t>
      </w:r>
      <w:r w:rsidR="00C77C09">
        <w:rPr>
          <w:rFonts w:ascii="Times New Roman" w:hAnsi="Times New Roman" w:cs="Times New Roman"/>
          <w:sz w:val="24"/>
          <w:szCs w:val="24"/>
        </w:rPr>
        <w:t xml:space="preserve">и </w:t>
      </w:r>
      <w:r w:rsidR="009E3D50">
        <w:rPr>
          <w:rFonts w:ascii="Times New Roman" w:hAnsi="Times New Roman" w:cs="Times New Roman"/>
          <w:sz w:val="24"/>
          <w:szCs w:val="24"/>
        </w:rPr>
        <w:t xml:space="preserve">роль педагога, </w:t>
      </w:r>
      <w:r w:rsidR="00810ED8" w:rsidRPr="00DB7851">
        <w:rPr>
          <w:rFonts w:ascii="Times New Roman" w:hAnsi="Times New Roman" w:cs="Times New Roman"/>
          <w:sz w:val="24"/>
          <w:szCs w:val="24"/>
        </w:rPr>
        <w:t>возникают новые формы взаимодействия между педагогом и обучающимся, так называемое сетевое взаимодействие.</w:t>
      </w:r>
      <w:r w:rsidR="005F44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6D1" w:rsidRDefault="00C77C09" w:rsidP="003746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ведущая </w:t>
      </w:r>
      <w:r w:rsidR="00810ED8" w:rsidRPr="00DB7851">
        <w:rPr>
          <w:rFonts w:ascii="Times New Roman" w:hAnsi="Times New Roman" w:cs="Times New Roman"/>
          <w:sz w:val="24"/>
          <w:szCs w:val="24"/>
        </w:rPr>
        <w:t>роль в педагогическом процессе принадлежит электронным образовательным технологиям. Одним из наиболее востр</w:t>
      </w:r>
      <w:r w:rsidR="003746D1">
        <w:rPr>
          <w:rFonts w:ascii="Times New Roman" w:hAnsi="Times New Roman" w:cs="Times New Roman"/>
          <w:sz w:val="24"/>
          <w:szCs w:val="24"/>
        </w:rPr>
        <w:t>ебованных педагогических трендов</w:t>
      </w:r>
      <w:r w:rsidR="00810ED8" w:rsidRPr="00DB7851">
        <w:rPr>
          <w:rFonts w:ascii="Times New Roman" w:hAnsi="Times New Roman" w:cs="Times New Roman"/>
          <w:sz w:val="24"/>
          <w:szCs w:val="24"/>
        </w:rPr>
        <w:t xml:space="preserve"> является формирование массовых открытых </w:t>
      </w:r>
      <w:proofErr w:type="spellStart"/>
      <w:r w:rsidR="00BF3B6C" w:rsidRPr="00DB7851">
        <w:rPr>
          <w:rFonts w:ascii="Times New Roman" w:hAnsi="Times New Roman" w:cs="Times New Roman"/>
          <w:sz w:val="24"/>
          <w:szCs w:val="24"/>
        </w:rPr>
        <w:t>онлайн-</w:t>
      </w:r>
      <w:r w:rsidR="00810ED8" w:rsidRPr="00DB7851">
        <w:rPr>
          <w:rFonts w:ascii="Times New Roman" w:hAnsi="Times New Roman" w:cs="Times New Roman"/>
          <w:sz w:val="24"/>
          <w:szCs w:val="24"/>
        </w:rPr>
        <w:t>курсов</w:t>
      </w:r>
      <w:proofErr w:type="spellEnd"/>
      <w:r w:rsidR="00810ED8" w:rsidRPr="00DB7851">
        <w:rPr>
          <w:rFonts w:ascii="Times New Roman" w:hAnsi="Times New Roman" w:cs="Times New Roman"/>
          <w:sz w:val="24"/>
          <w:szCs w:val="24"/>
        </w:rPr>
        <w:t xml:space="preserve"> для систем уровневог</w:t>
      </w:r>
      <w:r w:rsidR="003746D1">
        <w:rPr>
          <w:rFonts w:ascii="Times New Roman" w:hAnsi="Times New Roman" w:cs="Times New Roman"/>
          <w:sz w:val="24"/>
          <w:szCs w:val="24"/>
        </w:rPr>
        <w:t xml:space="preserve">о и дополнительного образования, которые позволяют обеспечить массовость и доступность обучения в любой точке мира, высокое качество образования. Это дает возможность </w:t>
      </w:r>
      <w:r w:rsidR="003746D1" w:rsidRPr="00DB7851">
        <w:rPr>
          <w:rFonts w:ascii="Times New Roman" w:hAnsi="Times New Roman" w:cs="Times New Roman"/>
          <w:sz w:val="24"/>
          <w:szCs w:val="24"/>
        </w:rPr>
        <w:t xml:space="preserve">интегрировать российское образование в мировую образовательную среду и формировать людей новых профессий для цифровых организаций. </w:t>
      </w:r>
    </w:p>
    <w:p w:rsidR="00810ED8" w:rsidRPr="00DB7851" w:rsidRDefault="00514BAC" w:rsidP="00514B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</w:t>
      </w:r>
      <w:r w:rsidR="003746D1">
        <w:rPr>
          <w:rFonts w:ascii="Times New Roman" w:hAnsi="Times New Roman" w:cs="Times New Roman"/>
          <w:sz w:val="24"/>
          <w:szCs w:val="24"/>
        </w:rPr>
        <w:t>е образовательные организации им</w:t>
      </w:r>
      <w:r>
        <w:rPr>
          <w:rFonts w:ascii="Times New Roman" w:hAnsi="Times New Roman" w:cs="Times New Roman"/>
          <w:sz w:val="24"/>
          <w:szCs w:val="24"/>
        </w:rPr>
        <w:t>еют право применять</w:t>
      </w:r>
      <w:r w:rsidR="00D43FB3">
        <w:rPr>
          <w:rFonts w:ascii="Times New Roman" w:hAnsi="Times New Roman" w:cs="Times New Roman"/>
          <w:sz w:val="24"/>
          <w:szCs w:val="24"/>
        </w:rPr>
        <w:t xml:space="preserve"> электронное обучение, использовать </w:t>
      </w:r>
      <w:r>
        <w:rPr>
          <w:rFonts w:ascii="Times New Roman" w:hAnsi="Times New Roman" w:cs="Times New Roman"/>
          <w:sz w:val="24"/>
          <w:szCs w:val="24"/>
        </w:rPr>
        <w:t>дистанцио</w:t>
      </w:r>
      <w:r w:rsidR="00D43FB3">
        <w:rPr>
          <w:rFonts w:ascii="Times New Roman" w:hAnsi="Times New Roman" w:cs="Times New Roman"/>
          <w:sz w:val="24"/>
          <w:szCs w:val="24"/>
        </w:rPr>
        <w:t>нные образовательные технологии и формировать цифровую образовательную среду</w:t>
      </w:r>
    </w:p>
    <w:p w:rsidR="003746D1" w:rsidRDefault="003746D1" w:rsidP="002A6C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46D1" w:rsidRDefault="003746D1" w:rsidP="002A6C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46D1" w:rsidRDefault="003746D1" w:rsidP="002A6C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7851" w:rsidRDefault="00DB7851" w:rsidP="00810ED8">
      <w:pPr>
        <w:pStyle w:val="a4"/>
        <w:shd w:val="clear" w:color="auto" w:fill="FFFFFF"/>
        <w:spacing w:before="0" w:beforeAutospacing="0" w:after="0" w:afterAutospacing="0" w:line="337" w:lineRule="atLeast"/>
        <w:ind w:firstLine="709"/>
        <w:jc w:val="center"/>
        <w:rPr>
          <w:rFonts w:ascii="Verdana" w:hAnsi="Verdana" w:cs="Arial"/>
          <w:color w:val="000000"/>
          <w:sz w:val="20"/>
          <w:szCs w:val="20"/>
          <w:bdr w:val="none" w:sz="0" w:space="0" w:color="auto" w:frame="1"/>
        </w:rPr>
      </w:pPr>
    </w:p>
    <w:p w:rsidR="00DB7851" w:rsidRDefault="00DB7851" w:rsidP="00810ED8">
      <w:pPr>
        <w:pStyle w:val="a4"/>
        <w:shd w:val="clear" w:color="auto" w:fill="FFFFFF"/>
        <w:spacing w:before="0" w:beforeAutospacing="0" w:after="0" w:afterAutospacing="0" w:line="337" w:lineRule="atLeast"/>
        <w:ind w:firstLine="709"/>
        <w:jc w:val="center"/>
        <w:rPr>
          <w:rFonts w:ascii="Verdana" w:hAnsi="Verdana" w:cs="Arial"/>
          <w:color w:val="000000"/>
          <w:sz w:val="20"/>
          <w:szCs w:val="20"/>
          <w:bdr w:val="none" w:sz="0" w:space="0" w:color="auto" w:frame="1"/>
        </w:rPr>
      </w:pPr>
    </w:p>
    <w:p w:rsidR="00DB7851" w:rsidRDefault="00DB7851" w:rsidP="00810ED8">
      <w:pPr>
        <w:pStyle w:val="a4"/>
        <w:shd w:val="clear" w:color="auto" w:fill="FFFFFF"/>
        <w:spacing w:before="0" w:beforeAutospacing="0" w:after="0" w:afterAutospacing="0" w:line="337" w:lineRule="atLeast"/>
        <w:ind w:firstLine="709"/>
        <w:jc w:val="center"/>
        <w:rPr>
          <w:rFonts w:ascii="Verdana" w:hAnsi="Verdana" w:cs="Arial"/>
          <w:color w:val="000000"/>
          <w:sz w:val="20"/>
          <w:szCs w:val="20"/>
          <w:bdr w:val="none" w:sz="0" w:space="0" w:color="auto" w:frame="1"/>
        </w:rPr>
      </w:pPr>
    </w:p>
    <w:p w:rsidR="00DB7851" w:rsidRDefault="00DB7851" w:rsidP="00810ED8">
      <w:pPr>
        <w:pStyle w:val="a4"/>
        <w:shd w:val="clear" w:color="auto" w:fill="FFFFFF"/>
        <w:spacing w:before="0" w:beforeAutospacing="0" w:after="0" w:afterAutospacing="0" w:line="337" w:lineRule="atLeast"/>
        <w:ind w:firstLine="709"/>
        <w:jc w:val="center"/>
        <w:rPr>
          <w:rFonts w:ascii="Verdana" w:hAnsi="Verdana" w:cs="Arial"/>
          <w:color w:val="000000"/>
          <w:sz w:val="20"/>
          <w:szCs w:val="20"/>
          <w:bdr w:val="none" w:sz="0" w:space="0" w:color="auto" w:frame="1"/>
        </w:rPr>
      </w:pPr>
    </w:p>
    <w:p w:rsidR="00DB7851" w:rsidRDefault="00DB7851" w:rsidP="00810ED8">
      <w:pPr>
        <w:pStyle w:val="a4"/>
        <w:shd w:val="clear" w:color="auto" w:fill="FFFFFF"/>
        <w:spacing w:before="0" w:beforeAutospacing="0" w:after="0" w:afterAutospacing="0" w:line="337" w:lineRule="atLeast"/>
        <w:ind w:firstLine="709"/>
        <w:jc w:val="center"/>
        <w:rPr>
          <w:rFonts w:ascii="Verdana" w:hAnsi="Verdana" w:cs="Arial"/>
          <w:color w:val="000000"/>
          <w:sz w:val="20"/>
          <w:szCs w:val="20"/>
          <w:bdr w:val="none" w:sz="0" w:space="0" w:color="auto" w:frame="1"/>
        </w:rPr>
      </w:pPr>
    </w:p>
    <w:p w:rsidR="00DB7851" w:rsidRDefault="00DB7851" w:rsidP="00810ED8">
      <w:pPr>
        <w:pStyle w:val="a4"/>
        <w:shd w:val="clear" w:color="auto" w:fill="FFFFFF"/>
        <w:spacing w:before="0" w:beforeAutospacing="0" w:after="0" w:afterAutospacing="0" w:line="337" w:lineRule="atLeast"/>
        <w:ind w:firstLine="709"/>
        <w:jc w:val="center"/>
        <w:rPr>
          <w:rFonts w:ascii="Verdana" w:hAnsi="Verdana" w:cs="Arial"/>
          <w:color w:val="000000"/>
          <w:sz w:val="20"/>
          <w:szCs w:val="20"/>
          <w:bdr w:val="none" w:sz="0" w:space="0" w:color="auto" w:frame="1"/>
        </w:rPr>
      </w:pPr>
    </w:p>
    <w:p w:rsidR="00DB7851" w:rsidRDefault="00DB7851" w:rsidP="00810ED8">
      <w:pPr>
        <w:pStyle w:val="a4"/>
        <w:shd w:val="clear" w:color="auto" w:fill="FFFFFF"/>
        <w:spacing w:before="0" w:beforeAutospacing="0" w:after="0" w:afterAutospacing="0" w:line="337" w:lineRule="atLeast"/>
        <w:ind w:firstLine="709"/>
        <w:jc w:val="center"/>
        <w:rPr>
          <w:rFonts w:ascii="Verdana" w:hAnsi="Verdana" w:cs="Arial"/>
          <w:color w:val="000000"/>
          <w:sz w:val="20"/>
          <w:szCs w:val="20"/>
          <w:bdr w:val="none" w:sz="0" w:space="0" w:color="auto" w:frame="1"/>
        </w:rPr>
      </w:pPr>
    </w:p>
    <w:p w:rsidR="00DB7851" w:rsidRDefault="00DB7851" w:rsidP="00810ED8">
      <w:pPr>
        <w:pStyle w:val="a4"/>
        <w:shd w:val="clear" w:color="auto" w:fill="FFFFFF"/>
        <w:spacing w:before="0" w:beforeAutospacing="0" w:after="0" w:afterAutospacing="0" w:line="337" w:lineRule="atLeast"/>
        <w:ind w:firstLine="709"/>
        <w:jc w:val="center"/>
        <w:rPr>
          <w:rFonts w:ascii="Verdana" w:hAnsi="Verdana" w:cs="Arial"/>
          <w:color w:val="000000"/>
          <w:sz w:val="20"/>
          <w:szCs w:val="20"/>
          <w:bdr w:val="none" w:sz="0" w:space="0" w:color="auto" w:frame="1"/>
        </w:rPr>
      </w:pPr>
    </w:p>
    <w:p w:rsidR="00DB7851" w:rsidRDefault="00DB7851" w:rsidP="00810ED8">
      <w:pPr>
        <w:pStyle w:val="a4"/>
        <w:shd w:val="clear" w:color="auto" w:fill="FFFFFF"/>
        <w:spacing w:before="0" w:beforeAutospacing="0" w:after="0" w:afterAutospacing="0" w:line="337" w:lineRule="atLeast"/>
        <w:ind w:firstLine="709"/>
        <w:jc w:val="center"/>
        <w:rPr>
          <w:rFonts w:ascii="Verdana" w:hAnsi="Verdana" w:cs="Arial"/>
          <w:color w:val="000000"/>
          <w:sz w:val="20"/>
          <w:szCs w:val="20"/>
          <w:bdr w:val="none" w:sz="0" w:space="0" w:color="auto" w:frame="1"/>
        </w:rPr>
      </w:pPr>
    </w:p>
    <w:p w:rsidR="00DB7851" w:rsidRDefault="00DB7851" w:rsidP="00810ED8">
      <w:pPr>
        <w:pStyle w:val="a4"/>
        <w:shd w:val="clear" w:color="auto" w:fill="FFFFFF"/>
        <w:spacing w:before="0" w:beforeAutospacing="0" w:after="0" w:afterAutospacing="0" w:line="337" w:lineRule="atLeast"/>
        <w:ind w:firstLine="709"/>
        <w:jc w:val="center"/>
        <w:rPr>
          <w:rFonts w:ascii="Verdana" w:hAnsi="Verdana" w:cs="Arial"/>
          <w:color w:val="000000"/>
          <w:sz w:val="20"/>
          <w:szCs w:val="20"/>
          <w:bdr w:val="none" w:sz="0" w:space="0" w:color="auto" w:frame="1"/>
        </w:rPr>
      </w:pPr>
    </w:p>
    <w:p w:rsidR="00DB7851" w:rsidRDefault="00DB7851" w:rsidP="00810ED8">
      <w:pPr>
        <w:pStyle w:val="a4"/>
        <w:shd w:val="clear" w:color="auto" w:fill="FFFFFF"/>
        <w:spacing w:before="0" w:beforeAutospacing="0" w:after="0" w:afterAutospacing="0" w:line="337" w:lineRule="atLeast"/>
        <w:ind w:firstLine="709"/>
        <w:jc w:val="center"/>
        <w:rPr>
          <w:rFonts w:ascii="Verdana" w:hAnsi="Verdana" w:cs="Arial"/>
          <w:color w:val="000000"/>
          <w:sz w:val="20"/>
          <w:szCs w:val="20"/>
          <w:bdr w:val="none" w:sz="0" w:space="0" w:color="auto" w:frame="1"/>
        </w:rPr>
      </w:pPr>
    </w:p>
    <w:p w:rsidR="00DB7851" w:rsidRDefault="00DB7851" w:rsidP="00810ED8">
      <w:pPr>
        <w:pStyle w:val="a4"/>
        <w:shd w:val="clear" w:color="auto" w:fill="FFFFFF"/>
        <w:spacing w:before="0" w:beforeAutospacing="0" w:after="0" w:afterAutospacing="0" w:line="337" w:lineRule="atLeast"/>
        <w:ind w:firstLine="709"/>
        <w:jc w:val="center"/>
        <w:rPr>
          <w:rFonts w:ascii="Verdana" w:hAnsi="Verdana" w:cs="Arial"/>
          <w:color w:val="000000"/>
          <w:sz w:val="20"/>
          <w:szCs w:val="20"/>
          <w:bdr w:val="none" w:sz="0" w:space="0" w:color="auto" w:frame="1"/>
        </w:rPr>
      </w:pPr>
    </w:p>
    <w:p w:rsidR="00DB7851" w:rsidRDefault="00DB7851" w:rsidP="00810ED8">
      <w:pPr>
        <w:pStyle w:val="a4"/>
        <w:shd w:val="clear" w:color="auto" w:fill="FFFFFF"/>
        <w:spacing w:before="0" w:beforeAutospacing="0" w:after="0" w:afterAutospacing="0" w:line="337" w:lineRule="atLeast"/>
        <w:ind w:firstLine="709"/>
        <w:jc w:val="center"/>
        <w:rPr>
          <w:rFonts w:ascii="Verdana" w:hAnsi="Verdana" w:cs="Arial"/>
          <w:color w:val="000000"/>
          <w:sz w:val="20"/>
          <w:szCs w:val="20"/>
          <w:bdr w:val="none" w:sz="0" w:space="0" w:color="auto" w:frame="1"/>
        </w:rPr>
      </w:pPr>
    </w:p>
    <w:p w:rsidR="00DB7851" w:rsidRDefault="00DB7851" w:rsidP="00810ED8">
      <w:pPr>
        <w:pStyle w:val="a4"/>
        <w:shd w:val="clear" w:color="auto" w:fill="FFFFFF"/>
        <w:spacing w:before="0" w:beforeAutospacing="0" w:after="0" w:afterAutospacing="0" w:line="337" w:lineRule="atLeast"/>
        <w:ind w:firstLine="709"/>
        <w:jc w:val="center"/>
        <w:rPr>
          <w:rFonts w:ascii="Verdana" w:hAnsi="Verdana" w:cs="Arial"/>
          <w:color w:val="000000"/>
          <w:sz w:val="20"/>
          <w:szCs w:val="20"/>
          <w:bdr w:val="none" w:sz="0" w:space="0" w:color="auto" w:frame="1"/>
        </w:rPr>
      </w:pPr>
    </w:p>
    <w:p w:rsidR="00DB7851" w:rsidRDefault="00DB7851" w:rsidP="00810ED8">
      <w:pPr>
        <w:pStyle w:val="a4"/>
        <w:shd w:val="clear" w:color="auto" w:fill="FFFFFF"/>
        <w:spacing w:before="0" w:beforeAutospacing="0" w:after="0" w:afterAutospacing="0" w:line="337" w:lineRule="atLeast"/>
        <w:ind w:firstLine="709"/>
        <w:jc w:val="center"/>
        <w:rPr>
          <w:rFonts w:ascii="Verdana" w:hAnsi="Verdana" w:cs="Arial"/>
          <w:color w:val="000000"/>
          <w:sz w:val="20"/>
          <w:szCs w:val="20"/>
          <w:bdr w:val="none" w:sz="0" w:space="0" w:color="auto" w:frame="1"/>
        </w:rPr>
      </w:pPr>
    </w:p>
    <w:p w:rsidR="009945F7" w:rsidRDefault="009945F7"/>
    <w:sectPr w:rsidR="009945F7" w:rsidSect="00941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E0B06"/>
    <w:rsid w:val="000E0B06"/>
    <w:rsid w:val="00163039"/>
    <w:rsid w:val="002A6C77"/>
    <w:rsid w:val="003364EC"/>
    <w:rsid w:val="003746D1"/>
    <w:rsid w:val="00435DF8"/>
    <w:rsid w:val="004B694A"/>
    <w:rsid w:val="00514BAC"/>
    <w:rsid w:val="00567A5F"/>
    <w:rsid w:val="005F44C6"/>
    <w:rsid w:val="006A3553"/>
    <w:rsid w:val="006B452C"/>
    <w:rsid w:val="00792703"/>
    <w:rsid w:val="00810ED8"/>
    <w:rsid w:val="00941298"/>
    <w:rsid w:val="0095544A"/>
    <w:rsid w:val="009945F7"/>
    <w:rsid w:val="009E3D50"/>
    <w:rsid w:val="00A710E6"/>
    <w:rsid w:val="00B24F37"/>
    <w:rsid w:val="00B34170"/>
    <w:rsid w:val="00BF36AE"/>
    <w:rsid w:val="00BF3B6C"/>
    <w:rsid w:val="00C50D15"/>
    <w:rsid w:val="00C51BFD"/>
    <w:rsid w:val="00C77C09"/>
    <w:rsid w:val="00CD1ADA"/>
    <w:rsid w:val="00D3029A"/>
    <w:rsid w:val="00D43FB3"/>
    <w:rsid w:val="00DB7851"/>
    <w:rsid w:val="00E51437"/>
    <w:rsid w:val="00E84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298"/>
  </w:style>
  <w:style w:type="paragraph" w:styleId="4">
    <w:name w:val="heading 4"/>
    <w:basedOn w:val="a"/>
    <w:link w:val="40"/>
    <w:uiPriority w:val="9"/>
    <w:qFormat/>
    <w:rsid w:val="00810E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0E0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E0B06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810ED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81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penknowledge.worldbank.org/bitstream/handle/10986/23347/210671RuSum.pdf?sequence=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2019-11-16T20:34:00Z</cp:lastPrinted>
  <dcterms:created xsi:type="dcterms:W3CDTF">2019-12-09T21:06:00Z</dcterms:created>
  <dcterms:modified xsi:type="dcterms:W3CDTF">2019-12-09T21:06:00Z</dcterms:modified>
</cp:coreProperties>
</file>