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7" w:rsidRDefault="00BE0A32" w:rsidP="005E01A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36"/>
          <w:szCs w:val="28"/>
        </w:rPr>
      </w:pPr>
      <w:r>
        <w:rPr>
          <w:b/>
          <w:noProof/>
          <w:color w:val="000000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-320040</wp:posOffset>
            </wp:positionV>
            <wp:extent cx="1933575" cy="1933575"/>
            <wp:effectExtent l="0" t="0" r="9525" b="9525"/>
            <wp:wrapSquare wrapText="bothSides"/>
            <wp:docPr id="2" name="Рисунок 2" descr="E:\КОНСУЛ ПУНКТ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СУЛ ПУНКТ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AC" w:rsidRPr="005E01A7">
        <w:rPr>
          <w:b/>
          <w:color w:val="000000"/>
          <w:sz w:val="36"/>
          <w:szCs w:val="28"/>
        </w:rPr>
        <w:t>Памятка для родителей</w:t>
      </w:r>
      <w:r w:rsidR="005E01A7" w:rsidRPr="005E01A7">
        <w:rPr>
          <w:b/>
          <w:color w:val="000000"/>
          <w:sz w:val="36"/>
          <w:szCs w:val="28"/>
        </w:rPr>
        <w:t xml:space="preserve"> о недопущении </w:t>
      </w:r>
    </w:p>
    <w:p w:rsidR="005E01A7" w:rsidRPr="005E01A7" w:rsidRDefault="005E01A7" w:rsidP="005E0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5E01A7">
        <w:rPr>
          <w:b/>
          <w:color w:val="000000"/>
          <w:sz w:val="36"/>
          <w:szCs w:val="28"/>
        </w:rPr>
        <w:t>жестокого обращения</w:t>
      </w:r>
    </w:p>
    <w:p w:rsidR="007D77C0" w:rsidRDefault="005E01A7" w:rsidP="000A45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5E01A7">
        <w:rPr>
          <w:b/>
          <w:color w:val="000000"/>
          <w:sz w:val="36"/>
          <w:szCs w:val="28"/>
        </w:rPr>
        <w:t>и насилия в отношении детей в семье</w:t>
      </w:r>
    </w:p>
    <w:p w:rsidR="005E01A7" w:rsidRPr="005E01A7" w:rsidRDefault="005E01A7" w:rsidP="000A45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</w:p>
    <w:p w:rsidR="00BE0A32" w:rsidRPr="00BE0A32" w:rsidRDefault="000A45AC" w:rsidP="005E0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E0A32">
        <w:rPr>
          <w:b/>
          <w:i/>
          <w:color w:val="000000"/>
          <w:sz w:val="28"/>
          <w:szCs w:val="28"/>
        </w:rPr>
        <w:t>«Ребенок должен быть защищен от всех форм небрежного отношен</w:t>
      </w:r>
      <w:r w:rsidR="005E01A7" w:rsidRPr="00BE0A32">
        <w:rPr>
          <w:b/>
          <w:i/>
          <w:color w:val="000000"/>
          <w:sz w:val="28"/>
          <w:szCs w:val="28"/>
        </w:rPr>
        <w:t>и</w:t>
      </w:r>
      <w:r w:rsidR="00BE0A32" w:rsidRPr="00BE0A32">
        <w:rPr>
          <w:b/>
          <w:i/>
          <w:color w:val="000000"/>
          <w:sz w:val="28"/>
          <w:szCs w:val="28"/>
        </w:rPr>
        <w:t xml:space="preserve">я, жестокости и эксплуатации» </w:t>
      </w:r>
    </w:p>
    <w:p w:rsidR="005E01A7" w:rsidRPr="00BE0A32" w:rsidRDefault="00BE0A32" w:rsidP="00BE0A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E0A32">
        <w:rPr>
          <w:b/>
          <w:i/>
          <w:color w:val="000000"/>
          <w:sz w:val="28"/>
          <w:szCs w:val="28"/>
        </w:rPr>
        <w:t xml:space="preserve">                              </w:t>
      </w:r>
      <w:r w:rsidR="000A45AC" w:rsidRPr="00BE0A32">
        <w:rPr>
          <w:b/>
          <w:i/>
          <w:color w:val="000000"/>
          <w:sz w:val="28"/>
          <w:szCs w:val="28"/>
        </w:rPr>
        <w:t>Принцип 9 Декларации прав ребенка</w:t>
      </w:r>
    </w:p>
    <w:p w:rsidR="000A45AC" w:rsidRPr="00BE0A32" w:rsidRDefault="00BE0A32" w:rsidP="005E0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E0A32">
        <w:rPr>
          <w:b/>
          <w:i/>
          <w:color w:val="000000"/>
          <w:sz w:val="28"/>
          <w:szCs w:val="28"/>
        </w:rPr>
        <w:t xml:space="preserve">                            </w:t>
      </w:r>
      <w:r w:rsidR="000A45AC" w:rsidRPr="00BE0A32">
        <w:rPr>
          <w:b/>
          <w:i/>
          <w:color w:val="000000"/>
          <w:sz w:val="28"/>
          <w:szCs w:val="28"/>
        </w:rPr>
        <w:t>(20 ноября 1959 года)</w:t>
      </w:r>
    </w:p>
    <w:p w:rsidR="005E01A7" w:rsidRPr="005E01A7" w:rsidRDefault="005E01A7" w:rsidP="005E0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008B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     </w:t>
      </w:r>
      <w:r w:rsidR="005E01A7" w:rsidRPr="005E01A7">
        <w:rPr>
          <w:b/>
          <w:color w:val="000000"/>
          <w:sz w:val="28"/>
          <w:szCs w:val="28"/>
        </w:rPr>
        <w:t>Д</w:t>
      </w:r>
      <w:r w:rsidRPr="005E01A7">
        <w:rPr>
          <w:b/>
          <w:color w:val="000000"/>
          <w:sz w:val="28"/>
          <w:szCs w:val="28"/>
        </w:rPr>
        <w:t>опущение пренебрежения основными потребностями ребенка, неисполнение или ненадлежащее исполнение  обязанностей по содержанию, воспитанию, обучению, защите прав и законных интересов несовершеннолетних, влечет наказание в соответствии с Кодексом Российской Федерации об административных прав</w:t>
      </w:r>
      <w:r w:rsidR="000A45AC" w:rsidRPr="005E01A7">
        <w:rPr>
          <w:b/>
          <w:color w:val="000000"/>
          <w:sz w:val="28"/>
          <w:szCs w:val="28"/>
        </w:rPr>
        <w:t>онарушениях</w:t>
      </w:r>
      <w:r w:rsidR="000A45AC" w:rsidRPr="005E01A7">
        <w:rPr>
          <w:color w:val="000000"/>
          <w:sz w:val="28"/>
          <w:szCs w:val="28"/>
        </w:rPr>
        <w:t xml:space="preserve"> - ст. 5. 35 КоАП РФ</w:t>
      </w:r>
    </w:p>
    <w:p w:rsidR="0056008B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     </w:t>
      </w:r>
      <w:r w:rsidRPr="005E01A7">
        <w:rPr>
          <w:b/>
          <w:color w:val="000000"/>
          <w:sz w:val="28"/>
          <w:szCs w:val="28"/>
        </w:rPr>
        <w:t>вовлечение несовершеннолетнего в употребление спиртных напитков или одурманивающих веществ, влечет административное наказание в соответствии с Кодексом Российской Федерации об ад</w:t>
      </w:r>
      <w:r w:rsidR="000A45AC" w:rsidRPr="005E01A7">
        <w:rPr>
          <w:b/>
          <w:color w:val="000000"/>
          <w:sz w:val="28"/>
          <w:szCs w:val="28"/>
        </w:rPr>
        <w:t>министративных правонарушениях</w:t>
      </w:r>
      <w:r w:rsidR="000A45AC" w:rsidRPr="005E01A7">
        <w:rPr>
          <w:color w:val="000000"/>
          <w:sz w:val="28"/>
          <w:szCs w:val="28"/>
        </w:rPr>
        <w:t xml:space="preserve"> - </w:t>
      </w:r>
      <w:r w:rsidRPr="005E01A7">
        <w:rPr>
          <w:color w:val="000000"/>
          <w:sz w:val="28"/>
          <w:szCs w:val="28"/>
        </w:rPr>
        <w:t>ст. 6.</w:t>
      </w:r>
      <w:r w:rsidR="000A45AC" w:rsidRPr="005E01A7">
        <w:rPr>
          <w:color w:val="000000"/>
          <w:sz w:val="28"/>
          <w:szCs w:val="28"/>
        </w:rPr>
        <w:t>10 КоАП РФ</w:t>
      </w:r>
    </w:p>
    <w:p w:rsidR="0056008B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     </w:t>
      </w:r>
      <w:r w:rsidRPr="005E01A7">
        <w:rPr>
          <w:b/>
          <w:color w:val="000000"/>
          <w:sz w:val="28"/>
          <w:szCs w:val="28"/>
        </w:rPr>
        <w:t>за неисполнение или ненадлежащее исполнение обязанностей по воспитанию несовершеннолетнего, в случае если это деяние соединено с жестоким обращением, Уголовным кодексом  Российской Федерации предусмотрена уголовная ответственность.</w:t>
      </w:r>
    </w:p>
    <w:p w:rsidR="000A45AC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     Родители, а также лица, их заменяющие могут быть привлечены к уголовной ответственности за деяния, предусмотренные следующими </w:t>
      </w:r>
      <w:r w:rsidRPr="005E01A7">
        <w:rPr>
          <w:b/>
          <w:color w:val="000000"/>
          <w:sz w:val="28"/>
          <w:szCs w:val="28"/>
        </w:rPr>
        <w:t>статьями Уголовного кодекса Российской Федерации:</w:t>
      </w:r>
      <w:r w:rsidRPr="005E01A7">
        <w:rPr>
          <w:color w:val="000000"/>
          <w:sz w:val="28"/>
          <w:szCs w:val="28"/>
        </w:rPr>
        <w:t xml:space="preserve">      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110 УК РФ - </w:t>
      </w:r>
      <w:r w:rsidRPr="005E01A7">
        <w:rPr>
          <w:b/>
          <w:color w:val="000000"/>
          <w:sz w:val="28"/>
          <w:szCs w:val="28"/>
        </w:rPr>
        <w:t>доведение до самоубийства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111 УК РФ - </w:t>
      </w:r>
      <w:r w:rsidR="0056008B" w:rsidRPr="005E01A7">
        <w:rPr>
          <w:b/>
          <w:color w:val="000000"/>
          <w:sz w:val="28"/>
          <w:szCs w:val="28"/>
        </w:rPr>
        <w:t>умышленное причинен</w:t>
      </w:r>
      <w:r w:rsidRPr="005E01A7">
        <w:rPr>
          <w:b/>
          <w:color w:val="000000"/>
          <w:sz w:val="28"/>
          <w:szCs w:val="28"/>
        </w:rPr>
        <w:t>ие тяжкого вреда здоровью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112 УК РФ - </w:t>
      </w:r>
      <w:r w:rsidR="0056008B" w:rsidRPr="005E01A7">
        <w:rPr>
          <w:b/>
          <w:color w:val="000000"/>
          <w:sz w:val="28"/>
          <w:szCs w:val="28"/>
        </w:rPr>
        <w:t xml:space="preserve">умышленное причинение </w:t>
      </w:r>
      <w:r w:rsidRPr="005E01A7">
        <w:rPr>
          <w:b/>
          <w:color w:val="000000"/>
          <w:sz w:val="28"/>
          <w:szCs w:val="28"/>
        </w:rPr>
        <w:t>средней тяжести вреда здоровью</w:t>
      </w:r>
      <w:r w:rsidR="0056008B" w:rsidRPr="005E01A7">
        <w:rPr>
          <w:b/>
          <w:color w:val="000000"/>
          <w:sz w:val="28"/>
          <w:szCs w:val="28"/>
        </w:rPr>
        <w:t xml:space="preserve">                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113 УК РФ - </w:t>
      </w:r>
      <w:r w:rsidR="0056008B" w:rsidRPr="005E01A7">
        <w:rPr>
          <w:b/>
          <w:color w:val="000000"/>
          <w:sz w:val="28"/>
          <w:szCs w:val="28"/>
        </w:rPr>
        <w:t>причинение тяжкого или средней тяжести вреда</w:t>
      </w:r>
      <w:r w:rsidRPr="005E01A7">
        <w:rPr>
          <w:b/>
          <w:color w:val="000000"/>
          <w:sz w:val="28"/>
          <w:szCs w:val="28"/>
        </w:rPr>
        <w:t xml:space="preserve"> здоровью в состоянии аффекта</w:t>
      </w:r>
      <w:r w:rsidR="0056008B" w:rsidRPr="005E01A7">
        <w:rPr>
          <w:color w:val="000000"/>
          <w:sz w:val="28"/>
          <w:szCs w:val="28"/>
        </w:rPr>
        <w:t>                 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115 УК РФ - </w:t>
      </w:r>
      <w:r w:rsidR="0056008B" w:rsidRPr="005E01A7">
        <w:rPr>
          <w:b/>
          <w:color w:val="000000"/>
          <w:sz w:val="28"/>
          <w:szCs w:val="28"/>
        </w:rPr>
        <w:t>умышленное причинение</w:t>
      </w:r>
      <w:r w:rsidRPr="005E01A7">
        <w:rPr>
          <w:b/>
          <w:color w:val="000000"/>
          <w:sz w:val="28"/>
          <w:szCs w:val="28"/>
        </w:rPr>
        <w:t xml:space="preserve"> легкого вреда здоровью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116 УК РФ - </w:t>
      </w:r>
      <w:r w:rsidRPr="005E01A7">
        <w:rPr>
          <w:b/>
          <w:color w:val="000000"/>
          <w:sz w:val="28"/>
          <w:szCs w:val="28"/>
        </w:rPr>
        <w:t>побои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117  УК РФ - </w:t>
      </w:r>
      <w:r w:rsidRPr="005E01A7">
        <w:rPr>
          <w:b/>
          <w:color w:val="000000"/>
          <w:sz w:val="28"/>
          <w:szCs w:val="28"/>
        </w:rPr>
        <w:t>истязание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118 УК РФ - </w:t>
      </w:r>
      <w:r w:rsidR="0056008B" w:rsidRPr="005E01A7">
        <w:rPr>
          <w:b/>
          <w:color w:val="000000"/>
          <w:sz w:val="28"/>
          <w:szCs w:val="28"/>
        </w:rPr>
        <w:t>причинение тяжкого вре</w:t>
      </w:r>
      <w:r w:rsidRPr="005E01A7">
        <w:rPr>
          <w:b/>
          <w:color w:val="000000"/>
          <w:sz w:val="28"/>
          <w:szCs w:val="28"/>
        </w:rPr>
        <w:t>да здоровью по неосторожности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119 УК РФ - </w:t>
      </w:r>
      <w:r w:rsidR="0056008B" w:rsidRPr="005E01A7">
        <w:rPr>
          <w:b/>
          <w:color w:val="000000"/>
          <w:sz w:val="28"/>
          <w:szCs w:val="28"/>
        </w:rPr>
        <w:t>угроза убийством или причи</w:t>
      </w:r>
      <w:r w:rsidRPr="005E01A7">
        <w:rPr>
          <w:b/>
          <w:color w:val="000000"/>
          <w:sz w:val="28"/>
          <w:szCs w:val="28"/>
        </w:rPr>
        <w:t>нением тяжкого вреда здоровью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131 УК РФ - </w:t>
      </w:r>
      <w:r w:rsidRPr="005E01A7">
        <w:rPr>
          <w:b/>
          <w:color w:val="000000"/>
          <w:sz w:val="28"/>
          <w:szCs w:val="28"/>
        </w:rPr>
        <w:t>изнасилование</w:t>
      </w:r>
    </w:p>
    <w:p w:rsidR="000A45AC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>ст. 13</w:t>
      </w:r>
      <w:r w:rsidR="000A45AC" w:rsidRPr="005E01A7">
        <w:rPr>
          <w:color w:val="000000"/>
          <w:sz w:val="28"/>
          <w:szCs w:val="28"/>
        </w:rPr>
        <w:t xml:space="preserve">2 УК РФ - </w:t>
      </w:r>
      <w:r w:rsidRPr="005E01A7">
        <w:rPr>
          <w:b/>
          <w:color w:val="000000"/>
          <w:sz w:val="28"/>
          <w:szCs w:val="28"/>
        </w:rPr>
        <w:t>насильственные де</w:t>
      </w:r>
      <w:r w:rsidR="000A45AC" w:rsidRPr="005E01A7">
        <w:rPr>
          <w:b/>
          <w:color w:val="000000"/>
          <w:sz w:val="28"/>
          <w:szCs w:val="28"/>
        </w:rPr>
        <w:t>йствия сексуального характера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133 УК РФ - </w:t>
      </w:r>
      <w:r w:rsidR="0056008B" w:rsidRPr="005E01A7">
        <w:rPr>
          <w:b/>
          <w:color w:val="000000"/>
          <w:sz w:val="28"/>
          <w:szCs w:val="28"/>
        </w:rPr>
        <w:t>понуждение к дей</w:t>
      </w:r>
      <w:r w:rsidRPr="005E01A7">
        <w:rPr>
          <w:b/>
          <w:color w:val="000000"/>
          <w:sz w:val="28"/>
          <w:szCs w:val="28"/>
        </w:rPr>
        <w:t>ствиям сексуального характера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134 УК РФ - </w:t>
      </w:r>
      <w:r w:rsidR="0056008B" w:rsidRPr="005E01A7">
        <w:rPr>
          <w:b/>
          <w:color w:val="000000"/>
          <w:sz w:val="28"/>
          <w:szCs w:val="28"/>
        </w:rPr>
        <w:t>половое сношение и иные действия сексуального характера с лицом, не достигшим</w:t>
      </w:r>
      <w:r w:rsidRPr="005E01A7">
        <w:rPr>
          <w:b/>
          <w:color w:val="000000"/>
          <w:sz w:val="28"/>
          <w:szCs w:val="28"/>
        </w:rPr>
        <w:t xml:space="preserve"> шестнадцатилетнего возраста</w:t>
      </w:r>
      <w:r w:rsidR="0056008B" w:rsidRPr="005E01A7">
        <w:rPr>
          <w:color w:val="000000"/>
          <w:sz w:val="28"/>
          <w:szCs w:val="28"/>
        </w:rPr>
        <w:t>          </w:t>
      </w:r>
    </w:p>
    <w:p w:rsidR="000A45AC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lastRenderedPageBreak/>
        <w:t> </w:t>
      </w:r>
      <w:r w:rsidR="000A45AC" w:rsidRPr="005E01A7">
        <w:rPr>
          <w:color w:val="000000"/>
          <w:sz w:val="28"/>
          <w:szCs w:val="28"/>
        </w:rPr>
        <w:t xml:space="preserve">ст. 135 УК РФ - </w:t>
      </w:r>
      <w:r w:rsidR="000A45AC" w:rsidRPr="005E01A7">
        <w:rPr>
          <w:b/>
          <w:color w:val="000000"/>
          <w:sz w:val="28"/>
          <w:szCs w:val="28"/>
        </w:rPr>
        <w:t>развратные действия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125 УК РФ - </w:t>
      </w:r>
      <w:r w:rsidRPr="005E01A7">
        <w:rPr>
          <w:b/>
          <w:color w:val="000000"/>
          <w:sz w:val="28"/>
          <w:szCs w:val="28"/>
        </w:rPr>
        <w:t>оставление в опасности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ст.124 УК РФ - </w:t>
      </w:r>
      <w:r w:rsidRPr="005E01A7">
        <w:rPr>
          <w:b/>
          <w:color w:val="000000"/>
          <w:sz w:val="28"/>
          <w:szCs w:val="28"/>
        </w:rPr>
        <w:t>неоказание помощи больному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150 УК РФ - </w:t>
      </w:r>
      <w:r w:rsidR="0056008B" w:rsidRPr="005E01A7">
        <w:rPr>
          <w:b/>
          <w:color w:val="000000"/>
          <w:sz w:val="28"/>
          <w:szCs w:val="28"/>
        </w:rPr>
        <w:t>вовлечение несовершеннолетн</w:t>
      </w:r>
      <w:r w:rsidRPr="005E01A7">
        <w:rPr>
          <w:b/>
          <w:color w:val="000000"/>
          <w:sz w:val="28"/>
          <w:szCs w:val="28"/>
        </w:rPr>
        <w:t>его в совершение преступления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151 УК РФ - </w:t>
      </w:r>
      <w:r w:rsidR="0056008B" w:rsidRPr="005E01A7">
        <w:rPr>
          <w:b/>
          <w:color w:val="000000"/>
          <w:sz w:val="28"/>
          <w:szCs w:val="28"/>
        </w:rPr>
        <w:t>вовлечение несовершеннолетнего в совершение ант</w:t>
      </w:r>
      <w:r w:rsidRPr="005E01A7">
        <w:rPr>
          <w:b/>
          <w:color w:val="000000"/>
          <w:sz w:val="28"/>
          <w:szCs w:val="28"/>
        </w:rPr>
        <w:t>иобщественных действий</w:t>
      </w:r>
      <w:r w:rsidR="0056008B" w:rsidRPr="005E01A7">
        <w:rPr>
          <w:color w:val="000000"/>
          <w:sz w:val="28"/>
          <w:szCs w:val="28"/>
        </w:rPr>
        <w:t xml:space="preserve"> </w:t>
      </w:r>
    </w:p>
    <w:p w:rsidR="000A45AC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156 УК РФ - </w:t>
      </w:r>
      <w:r w:rsidR="0056008B" w:rsidRPr="005E01A7">
        <w:rPr>
          <w:b/>
          <w:color w:val="000000"/>
          <w:sz w:val="28"/>
          <w:szCs w:val="28"/>
        </w:rPr>
        <w:t>неисполнение обязанностей  по вос</w:t>
      </w:r>
      <w:r w:rsidRPr="005E01A7">
        <w:rPr>
          <w:b/>
          <w:color w:val="000000"/>
          <w:sz w:val="28"/>
          <w:szCs w:val="28"/>
        </w:rPr>
        <w:t>питанию несовершеннолетнего</w:t>
      </w:r>
      <w:r w:rsidR="0056008B" w:rsidRPr="005E01A7">
        <w:rPr>
          <w:b/>
          <w:color w:val="000000"/>
          <w:sz w:val="28"/>
          <w:szCs w:val="28"/>
        </w:rPr>
        <w:t>  </w:t>
      </w:r>
    </w:p>
    <w:p w:rsidR="0056008B" w:rsidRPr="005E01A7" w:rsidRDefault="000A45AC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ст. 157 УК РФ - </w:t>
      </w:r>
      <w:r w:rsidR="0056008B" w:rsidRPr="005E01A7">
        <w:rPr>
          <w:b/>
          <w:color w:val="000000"/>
          <w:sz w:val="28"/>
          <w:szCs w:val="28"/>
        </w:rPr>
        <w:t xml:space="preserve">злостное уклонение от уплаты средств на содержание детей </w:t>
      </w:r>
      <w:r w:rsidRPr="005E01A7">
        <w:rPr>
          <w:b/>
          <w:color w:val="000000"/>
          <w:sz w:val="28"/>
          <w:szCs w:val="28"/>
        </w:rPr>
        <w:t>или нетрудоспособных родителей</w:t>
      </w:r>
    </w:p>
    <w:p w:rsidR="0056008B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     </w:t>
      </w:r>
      <w:r w:rsidRPr="005E01A7">
        <w:rPr>
          <w:b/>
          <w:color w:val="000000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Российской Федерации.</w:t>
      </w:r>
    </w:p>
    <w:p w:rsidR="000A45AC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A7">
        <w:rPr>
          <w:color w:val="000000"/>
          <w:sz w:val="28"/>
          <w:szCs w:val="28"/>
        </w:rPr>
        <w:t xml:space="preserve">    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виде: </w:t>
      </w:r>
    </w:p>
    <w:p w:rsidR="000A45AC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b/>
          <w:color w:val="000000"/>
          <w:sz w:val="28"/>
          <w:szCs w:val="28"/>
        </w:rPr>
        <w:t xml:space="preserve">лишение родительских прав (ст. 69 СК РФ), </w:t>
      </w:r>
    </w:p>
    <w:p w:rsidR="000A45AC" w:rsidRPr="005E01A7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b/>
          <w:color w:val="000000"/>
          <w:sz w:val="28"/>
          <w:szCs w:val="28"/>
        </w:rPr>
        <w:t xml:space="preserve">ограничение родительских прав (ст. 73 СК РФ), </w:t>
      </w:r>
    </w:p>
    <w:p w:rsidR="0056008B" w:rsidRDefault="0056008B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1A7">
        <w:rPr>
          <w:b/>
          <w:color w:val="000000"/>
          <w:sz w:val="28"/>
          <w:szCs w:val="28"/>
        </w:rPr>
        <w:t>отобрание ребенка при непосредственной угрозе жизни ребенка или его здоровью (ст. 77 СК РФ).</w:t>
      </w:r>
    </w:p>
    <w:p w:rsidR="005E01A7" w:rsidRPr="005E01A7" w:rsidRDefault="005E01A7" w:rsidP="000A45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008B" w:rsidRDefault="005E01A7" w:rsidP="005E0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2"/>
        </w:rPr>
      </w:pPr>
      <w:r w:rsidRPr="005E01A7">
        <w:rPr>
          <w:b/>
          <w:color w:val="000000"/>
          <w:sz w:val="36"/>
          <w:szCs w:val="32"/>
        </w:rPr>
        <w:t>Каждый ребенок имеет право жить и воспитываться в семье, где его любят и заботятся о нем!</w:t>
      </w:r>
    </w:p>
    <w:p w:rsidR="005E01A7" w:rsidRPr="005E01A7" w:rsidRDefault="005E01A7" w:rsidP="005E0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D5125E" w:rsidRDefault="005E01A7" w:rsidP="005E01A7">
      <w:pPr>
        <w:jc w:val="center"/>
        <w:rPr>
          <w:szCs w:val="28"/>
        </w:rPr>
      </w:pPr>
      <w:r w:rsidRPr="005E01A7">
        <w:rPr>
          <w:szCs w:val="28"/>
        </w:rPr>
        <w:drawing>
          <wp:inline distT="0" distB="0" distL="0" distR="0" wp14:anchorId="2E9F18D4" wp14:editId="2888538F">
            <wp:extent cx="3056487" cy="2590800"/>
            <wp:effectExtent l="0" t="0" r="0" b="0"/>
            <wp:docPr id="1" name="Рисунок 1" descr="Памятка для родителей -Остановите насилие над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-Остановите насилие над деть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73" cy="26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A7" w:rsidRDefault="005E01A7" w:rsidP="005E01A7">
      <w:pPr>
        <w:jc w:val="center"/>
        <w:rPr>
          <w:szCs w:val="28"/>
        </w:rPr>
      </w:pPr>
    </w:p>
    <w:p w:rsidR="005E01A7" w:rsidRDefault="00BE0A32" w:rsidP="005E01A7">
      <w:pPr>
        <w:jc w:val="right"/>
        <w:rPr>
          <w:szCs w:val="28"/>
        </w:rPr>
      </w:pPr>
      <w:r>
        <w:rPr>
          <w:szCs w:val="28"/>
        </w:rPr>
        <w:t>материал подготовила</w:t>
      </w:r>
    </w:p>
    <w:p w:rsidR="00BE0A32" w:rsidRDefault="00BE0A32" w:rsidP="005E01A7">
      <w:pPr>
        <w:jc w:val="right"/>
        <w:rPr>
          <w:szCs w:val="28"/>
        </w:rPr>
      </w:pPr>
      <w:r>
        <w:rPr>
          <w:szCs w:val="28"/>
        </w:rPr>
        <w:t>социальный педагог</w:t>
      </w:r>
    </w:p>
    <w:p w:rsidR="00BE0A32" w:rsidRPr="005E01A7" w:rsidRDefault="00BE0A32" w:rsidP="00BE0A32">
      <w:pPr>
        <w:jc w:val="right"/>
        <w:rPr>
          <w:szCs w:val="28"/>
        </w:rPr>
      </w:pPr>
      <w:r>
        <w:rPr>
          <w:szCs w:val="28"/>
        </w:rPr>
        <w:t>Консультационн</w:t>
      </w:r>
      <w:r>
        <w:rPr>
          <w:szCs w:val="28"/>
        </w:rPr>
        <w:t>ого пункта Детского сада «Солнышко»</w:t>
      </w:r>
    </w:p>
    <w:p w:rsidR="00BE0A32" w:rsidRDefault="00BE0A32" w:rsidP="005E01A7">
      <w:pPr>
        <w:jc w:val="right"/>
        <w:rPr>
          <w:szCs w:val="28"/>
        </w:rPr>
      </w:pPr>
      <w:r>
        <w:rPr>
          <w:szCs w:val="28"/>
        </w:rPr>
        <w:t>Даньшина А.Г.</w:t>
      </w:r>
    </w:p>
    <w:p w:rsidR="00BE0A32" w:rsidRPr="005E01A7" w:rsidRDefault="00BE0A32">
      <w:pPr>
        <w:jc w:val="right"/>
        <w:rPr>
          <w:szCs w:val="28"/>
        </w:rPr>
      </w:pPr>
      <w:bookmarkStart w:id="0" w:name="_GoBack"/>
      <w:bookmarkEnd w:id="0"/>
    </w:p>
    <w:sectPr w:rsidR="00BE0A32" w:rsidRPr="005E01A7" w:rsidSect="005E01A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1C"/>
    <w:rsid w:val="000A45AC"/>
    <w:rsid w:val="000D30FB"/>
    <w:rsid w:val="00446B1C"/>
    <w:rsid w:val="004F411C"/>
    <w:rsid w:val="0056008B"/>
    <w:rsid w:val="005E01A7"/>
    <w:rsid w:val="007D77C0"/>
    <w:rsid w:val="00BE0A32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8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8B"/>
    <w:rPr>
      <w:b/>
      <w:bCs/>
    </w:rPr>
  </w:style>
  <w:style w:type="character" w:styleId="a5">
    <w:name w:val="Emphasis"/>
    <w:basedOn w:val="a0"/>
    <w:uiPriority w:val="20"/>
    <w:qFormat/>
    <w:rsid w:val="00560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0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8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8B"/>
    <w:rPr>
      <w:b/>
      <w:bCs/>
    </w:rPr>
  </w:style>
  <w:style w:type="character" w:styleId="a5">
    <w:name w:val="Emphasis"/>
    <w:basedOn w:val="a0"/>
    <w:uiPriority w:val="20"/>
    <w:qFormat/>
    <w:rsid w:val="00560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0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2020-05-22T16:40:00Z</dcterms:created>
  <dcterms:modified xsi:type="dcterms:W3CDTF">2020-05-22T17:31:00Z</dcterms:modified>
</cp:coreProperties>
</file>