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4C15" w14:textId="77777777" w:rsidR="00796805" w:rsidRDefault="00796805" w:rsidP="00796805">
      <w:pPr>
        <w:jc w:val="right"/>
        <w:rPr>
          <w:rFonts w:ascii="Times New Roman" w:hAnsi="Times New Roman" w:cs="Times New Roman"/>
          <w:sz w:val="32"/>
          <w:szCs w:val="32"/>
        </w:rPr>
      </w:pPr>
      <w:r w:rsidRPr="00796805">
        <w:rPr>
          <w:rFonts w:ascii="Times New Roman" w:hAnsi="Times New Roman" w:cs="Times New Roman"/>
          <w:sz w:val="32"/>
          <w:szCs w:val="32"/>
        </w:rPr>
        <w:tab/>
        <w:t>МОУДОД "ДШИ с. Айша Зеленодольского муниципального района"</w:t>
      </w:r>
    </w:p>
    <w:p w14:paraId="7C2D9F30" w14:textId="55CD22D7" w:rsidR="00AC718B" w:rsidRPr="00AC718B" w:rsidRDefault="00796805" w:rsidP="00AC718B">
      <w:pPr>
        <w:jc w:val="right"/>
        <w:rPr>
          <w:rFonts w:ascii="Times New Roman" w:hAnsi="Times New Roman" w:cs="Times New Roman"/>
          <w:b/>
          <w:bCs/>
          <w:sz w:val="32"/>
          <w:szCs w:val="32"/>
        </w:rPr>
      </w:pPr>
      <w:r>
        <w:rPr>
          <w:rFonts w:ascii="Times New Roman" w:hAnsi="Times New Roman" w:cs="Times New Roman"/>
          <w:sz w:val="32"/>
          <w:szCs w:val="32"/>
        </w:rPr>
        <w:t>Айсина</w:t>
      </w:r>
      <w:r w:rsidR="00AC718B" w:rsidRPr="00AC718B">
        <w:rPr>
          <w:rFonts w:ascii="Times New Roman" w:hAnsi="Times New Roman" w:cs="Times New Roman"/>
          <w:sz w:val="32"/>
          <w:szCs w:val="32"/>
        </w:rPr>
        <w:t xml:space="preserve"> </w:t>
      </w:r>
      <w:r>
        <w:rPr>
          <w:rFonts w:ascii="Times New Roman" w:hAnsi="Times New Roman" w:cs="Times New Roman"/>
          <w:sz w:val="32"/>
          <w:szCs w:val="32"/>
        </w:rPr>
        <w:t>Люция</w:t>
      </w:r>
    </w:p>
    <w:p w14:paraId="342BE353" w14:textId="77777777" w:rsidR="00AC718B" w:rsidRDefault="00AC718B" w:rsidP="002557CF">
      <w:pPr>
        <w:jc w:val="right"/>
        <w:rPr>
          <w:rFonts w:ascii="Times New Roman" w:hAnsi="Times New Roman" w:cs="Times New Roman"/>
          <w:b/>
          <w:bCs/>
          <w:sz w:val="32"/>
          <w:szCs w:val="32"/>
        </w:rPr>
      </w:pPr>
    </w:p>
    <w:p w14:paraId="6DA0C950" w14:textId="77777777" w:rsidR="00AC718B" w:rsidRDefault="00AC718B" w:rsidP="002557CF">
      <w:pPr>
        <w:jc w:val="right"/>
        <w:rPr>
          <w:rFonts w:ascii="Times New Roman" w:hAnsi="Times New Roman" w:cs="Times New Roman"/>
          <w:b/>
          <w:bCs/>
          <w:sz w:val="32"/>
          <w:szCs w:val="32"/>
        </w:rPr>
      </w:pPr>
    </w:p>
    <w:p w14:paraId="67FF9500" w14:textId="77777777" w:rsidR="00AC718B" w:rsidRDefault="00AC718B" w:rsidP="002557CF">
      <w:pPr>
        <w:jc w:val="right"/>
        <w:rPr>
          <w:rFonts w:ascii="Times New Roman" w:hAnsi="Times New Roman" w:cs="Times New Roman"/>
          <w:b/>
          <w:bCs/>
          <w:sz w:val="32"/>
          <w:szCs w:val="32"/>
        </w:rPr>
      </w:pPr>
    </w:p>
    <w:p w14:paraId="5FB4427C" w14:textId="53619786" w:rsidR="00AC718B" w:rsidRDefault="00AC718B" w:rsidP="002557CF">
      <w:pPr>
        <w:jc w:val="right"/>
        <w:rPr>
          <w:rFonts w:ascii="Times New Roman" w:hAnsi="Times New Roman" w:cs="Times New Roman"/>
          <w:b/>
          <w:bCs/>
          <w:sz w:val="32"/>
          <w:szCs w:val="32"/>
        </w:rPr>
      </w:pPr>
    </w:p>
    <w:p w14:paraId="61FEC77E" w14:textId="77777777" w:rsidR="00B06C48" w:rsidRDefault="00B06C48" w:rsidP="002557CF">
      <w:pPr>
        <w:jc w:val="right"/>
        <w:rPr>
          <w:rFonts w:ascii="Times New Roman" w:hAnsi="Times New Roman" w:cs="Times New Roman"/>
          <w:b/>
          <w:bCs/>
          <w:sz w:val="32"/>
          <w:szCs w:val="32"/>
        </w:rPr>
      </w:pPr>
    </w:p>
    <w:p w14:paraId="197CE3A1" w14:textId="77777777" w:rsidR="00AC718B" w:rsidRDefault="00AC718B" w:rsidP="002557CF">
      <w:pPr>
        <w:jc w:val="right"/>
        <w:rPr>
          <w:rFonts w:ascii="Times New Roman" w:hAnsi="Times New Roman" w:cs="Times New Roman"/>
          <w:b/>
          <w:bCs/>
          <w:sz w:val="32"/>
          <w:szCs w:val="32"/>
        </w:rPr>
      </w:pPr>
    </w:p>
    <w:p w14:paraId="0258D99B" w14:textId="77777777" w:rsidR="00AC718B" w:rsidRDefault="00AC718B" w:rsidP="00AC718B">
      <w:pPr>
        <w:jc w:val="center"/>
        <w:rPr>
          <w:rFonts w:ascii="Times New Roman" w:hAnsi="Times New Roman" w:cs="Times New Roman"/>
          <w:b/>
          <w:bCs/>
          <w:sz w:val="32"/>
          <w:szCs w:val="32"/>
        </w:rPr>
      </w:pPr>
    </w:p>
    <w:p w14:paraId="21C07C9B" w14:textId="77777777" w:rsidR="00B06C48" w:rsidRDefault="00B06C48" w:rsidP="00AC718B">
      <w:pPr>
        <w:jc w:val="center"/>
        <w:rPr>
          <w:rFonts w:ascii="Times New Roman" w:hAnsi="Times New Roman" w:cs="Times New Roman"/>
          <w:sz w:val="32"/>
          <w:szCs w:val="32"/>
        </w:rPr>
      </w:pPr>
      <w:r w:rsidRPr="00B06C48">
        <w:rPr>
          <w:rFonts w:ascii="Times New Roman" w:hAnsi="Times New Roman" w:cs="Times New Roman"/>
          <w:sz w:val="32"/>
          <w:szCs w:val="32"/>
        </w:rPr>
        <w:t>Развитие фортепианной техники в младших классах</w:t>
      </w:r>
    </w:p>
    <w:p w14:paraId="6D41381C" w14:textId="77777777" w:rsidR="00B06C48" w:rsidRDefault="00B06C48" w:rsidP="00AC718B">
      <w:pPr>
        <w:jc w:val="center"/>
        <w:rPr>
          <w:rFonts w:ascii="Times New Roman" w:hAnsi="Times New Roman" w:cs="Times New Roman"/>
          <w:sz w:val="32"/>
          <w:szCs w:val="32"/>
        </w:rPr>
      </w:pPr>
    </w:p>
    <w:p w14:paraId="32A9E9C3" w14:textId="77777777" w:rsidR="00B06C48" w:rsidRDefault="00B06C48" w:rsidP="00AC718B">
      <w:pPr>
        <w:jc w:val="center"/>
        <w:rPr>
          <w:rFonts w:ascii="Times New Roman" w:hAnsi="Times New Roman" w:cs="Times New Roman"/>
          <w:sz w:val="32"/>
          <w:szCs w:val="32"/>
        </w:rPr>
      </w:pPr>
    </w:p>
    <w:p w14:paraId="47EFDB3A" w14:textId="77777777" w:rsidR="00B06C48" w:rsidRDefault="00B06C48" w:rsidP="00AC718B">
      <w:pPr>
        <w:jc w:val="center"/>
        <w:rPr>
          <w:rFonts w:ascii="Times New Roman" w:hAnsi="Times New Roman" w:cs="Times New Roman"/>
          <w:sz w:val="32"/>
          <w:szCs w:val="32"/>
        </w:rPr>
      </w:pPr>
    </w:p>
    <w:p w14:paraId="1A33094D" w14:textId="77777777" w:rsidR="00B06C48" w:rsidRDefault="00B06C48" w:rsidP="00AC718B">
      <w:pPr>
        <w:jc w:val="center"/>
        <w:rPr>
          <w:rFonts w:ascii="Times New Roman" w:hAnsi="Times New Roman" w:cs="Times New Roman"/>
          <w:sz w:val="32"/>
          <w:szCs w:val="32"/>
        </w:rPr>
      </w:pPr>
    </w:p>
    <w:p w14:paraId="049431BA" w14:textId="77777777" w:rsidR="00B06C48" w:rsidRDefault="00B06C48" w:rsidP="00AC718B">
      <w:pPr>
        <w:jc w:val="center"/>
        <w:rPr>
          <w:rFonts w:ascii="Times New Roman" w:hAnsi="Times New Roman" w:cs="Times New Roman"/>
          <w:sz w:val="32"/>
          <w:szCs w:val="32"/>
        </w:rPr>
      </w:pPr>
    </w:p>
    <w:p w14:paraId="0DCF41EA" w14:textId="77777777" w:rsidR="00B06C48" w:rsidRDefault="00B06C48" w:rsidP="00AC718B">
      <w:pPr>
        <w:jc w:val="center"/>
        <w:rPr>
          <w:rFonts w:ascii="Times New Roman" w:hAnsi="Times New Roman" w:cs="Times New Roman"/>
          <w:sz w:val="32"/>
          <w:szCs w:val="32"/>
        </w:rPr>
      </w:pPr>
    </w:p>
    <w:p w14:paraId="6D7F15C0" w14:textId="77777777" w:rsidR="00B06C48" w:rsidRDefault="00B06C48" w:rsidP="00AC718B">
      <w:pPr>
        <w:jc w:val="center"/>
        <w:rPr>
          <w:rFonts w:ascii="Times New Roman" w:hAnsi="Times New Roman" w:cs="Times New Roman"/>
          <w:sz w:val="32"/>
          <w:szCs w:val="32"/>
        </w:rPr>
      </w:pPr>
    </w:p>
    <w:p w14:paraId="1F5DD8FF" w14:textId="77777777" w:rsidR="00B06C48" w:rsidRDefault="00B06C48" w:rsidP="00AC718B">
      <w:pPr>
        <w:jc w:val="center"/>
        <w:rPr>
          <w:rFonts w:ascii="Times New Roman" w:hAnsi="Times New Roman" w:cs="Times New Roman"/>
          <w:sz w:val="32"/>
          <w:szCs w:val="32"/>
        </w:rPr>
      </w:pPr>
    </w:p>
    <w:p w14:paraId="219FE897" w14:textId="77777777" w:rsidR="00B06C48" w:rsidRDefault="00B06C48" w:rsidP="00AC718B">
      <w:pPr>
        <w:jc w:val="center"/>
        <w:rPr>
          <w:rFonts w:ascii="Times New Roman" w:hAnsi="Times New Roman" w:cs="Times New Roman"/>
          <w:sz w:val="32"/>
          <w:szCs w:val="32"/>
        </w:rPr>
      </w:pPr>
    </w:p>
    <w:p w14:paraId="44EE1B83" w14:textId="77777777" w:rsidR="00B06C48" w:rsidRDefault="00B06C48" w:rsidP="00AC718B">
      <w:pPr>
        <w:jc w:val="center"/>
        <w:rPr>
          <w:rFonts w:ascii="Times New Roman" w:hAnsi="Times New Roman" w:cs="Times New Roman"/>
          <w:sz w:val="32"/>
          <w:szCs w:val="32"/>
        </w:rPr>
      </w:pPr>
    </w:p>
    <w:p w14:paraId="573EE1EC" w14:textId="77777777" w:rsidR="00B06C48" w:rsidRDefault="00B06C48" w:rsidP="00AC718B">
      <w:pPr>
        <w:jc w:val="center"/>
        <w:rPr>
          <w:rFonts w:ascii="Times New Roman" w:hAnsi="Times New Roman" w:cs="Times New Roman"/>
          <w:sz w:val="32"/>
          <w:szCs w:val="32"/>
        </w:rPr>
      </w:pPr>
    </w:p>
    <w:p w14:paraId="72C1D53D" w14:textId="77777777" w:rsidR="00B06C48" w:rsidRDefault="00B06C48" w:rsidP="00AC718B">
      <w:pPr>
        <w:jc w:val="center"/>
        <w:rPr>
          <w:rFonts w:ascii="Times New Roman" w:hAnsi="Times New Roman" w:cs="Times New Roman"/>
          <w:sz w:val="32"/>
          <w:szCs w:val="32"/>
        </w:rPr>
      </w:pPr>
    </w:p>
    <w:p w14:paraId="5A5F58FF" w14:textId="77777777" w:rsidR="00B06C48" w:rsidRDefault="00B06C48" w:rsidP="00AC718B">
      <w:pPr>
        <w:jc w:val="center"/>
        <w:rPr>
          <w:rFonts w:ascii="Times New Roman" w:hAnsi="Times New Roman" w:cs="Times New Roman"/>
          <w:sz w:val="32"/>
          <w:szCs w:val="32"/>
        </w:rPr>
      </w:pPr>
    </w:p>
    <w:p w14:paraId="14FC3E2C" w14:textId="77777777" w:rsidR="00B06C48" w:rsidRDefault="00B06C48" w:rsidP="00AC718B">
      <w:pPr>
        <w:jc w:val="center"/>
        <w:rPr>
          <w:rFonts w:ascii="Times New Roman" w:hAnsi="Times New Roman" w:cs="Times New Roman"/>
          <w:sz w:val="32"/>
          <w:szCs w:val="32"/>
        </w:rPr>
      </w:pPr>
    </w:p>
    <w:p w14:paraId="647C7146" w14:textId="547637E5" w:rsidR="002557CF" w:rsidRPr="00B06C48" w:rsidRDefault="00B06C48" w:rsidP="00AC718B">
      <w:pPr>
        <w:jc w:val="center"/>
        <w:rPr>
          <w:rFonts w:ascii="Times New Roman" w:hAnsi="Times New Roman" w:cs="Times New Roman"/>
          <w:sz w:val="32"/>
          <w:szCs w:val="32"/>
        </w:rPr>
      </w:pPr>
      <w:r>
        <w:rPr>
          <w:rFonts w:ascii="Times New Roman" w:hAnsi="Times New Roman" w:cs="Times New Roman"/>
          <w:sz w:val="32"/>
          <w:szCs w:val="32"/>
        </w:rPr>
        <w:t>20</w:t>
      </w:r>
      <w:r w:rsidR="00796805">
        <w:rPr>
          <w:rFonts w:ascii="Times New Roman" w:hAnsi="Times New Roman" w:cs="Times New Roman"/>
          <w:sz w:val="32"/>
          <w:szCs w:val="32"/>
        </w:rPr>
        <w:t>20</w:t>
      </w:r>
      <w:r w:rsidR="002557CF" w:rsidRPr="00B06C48">
        <w:rPr>
          <w:rFonts w:ascii="Times New Roman" w:hAnsi="Times New Roman" w:cs="Times New Roman"/>
          <w:sz w:val="32"/>
          <w:szCs w:val="32"/>
        </w:rPr>
        <w:br w:type="page"/>
      </w:r>
    </w:p>
    <w:p w14:paraId="65BE7D0F" w14:textId="1F499240" w:rsidR="00577A4C" w:rsidRPr="00311CF1" w:rsidRDefault="00577A4C" w:rsidP="00B06C48">
      <w:pPr>
        <w:jc w:val="center"/>
        <w:rPr>
          <w:rFonts w:ascii="Times New Roman" w:hAnsi="Times New Roman" w:cs="Times New Roman"/>
          <w:b/>
          <w:bCs/>
          <w:sz w:val="32"/>
          <w:szCs w:val="32"/>
        </w:rPr>
      </w:pPr>
      <w:bookmarkStart w:id="0" w:name="_Hlk19129540"/>
      <w:r w:rsidRPr="00311CF1">
        <w:rPr>
          <w:rFonts w:ascii="Times New Roman" w:hAnsi="Times New Roman" w:cs="Times New Roman"/>
          <w:b/>
          <w:bCs/>
          <w:sz w:val="32"/>
          <w:szCs w:val="32"/>
        </w:rPr>
        <w:lastRenderedPageBreak/>
        <w:t>Развитие фортепианной техники в младших классах</w:t>
      </w:r>
    </w:p>
    <w:bookmarkEnd w:id="0"/>
    <w:p w14:paraId="57D0A893" w14:textId="77777777" w:rsidR="00311CF1" w:rsidRPr="00311CF1" w:rsidRDefault="00DB06B9"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 xml:space="preserve">Говоря о технике, </w:t>
      </w:r>
      <w:r w:rsidR="00577A4C" w:rsidRPr="00311CF1">
        <w:rPr>
          <w:rFonts w:ascii="Times New Roman" w:hAnsi="Times New Roman" w:cs="Times New Roman"/>
          <w:sz w:val="28"/>
          <w:szCs w:val="28"/>
        </w:rPr>
        <w:t>мы</w:t>
      </w:r>
      <w:r w:rsidRPr="00311CF1">
        <w:rPr>
          <w:rFonts w:ascii="Times New Roman" w:hAnsi="Times New Roman" w:cs="Times New Roman"/>
          <w:sz w:val="28"/>
          <w:szCs w:val="28"/>
        </w:rPr>
        <w:t xml:space="preserve"> в </w:t>
      </w:r>
      <w:proofErr w:type="gramStart"/>
      <w:r w:rsidRPr="00311CF1">
        <w:rPr>
          <w:rFonts w:ascii="Times New Roman" w:hAnsi="Times New Roman" w:cs="Times New Roman"/>
          <w:sz w:val="28"/>
          <w:szCs w:val="28"/>
        </w:rPr>
        <w:t>виду  сумму</w:t>
      </w:r>
      <w:proofErr w:type="gramEnd"/>
      <w:r w:rsidRPr="00311CF1">
        <w:rPr>
          <w:rFonts w:ascii="Times New Roman" w:hAnsi="Times New Roman" w:cs="Times New Roman"/>
          <w:sz w:val="28"/>
          <w:szCs w:val="28"/>
        </w:rPr>
        <w:t xml:space="preserve"> умений, навыков, приемов игры на рояле, при помощи которых пианист добивается нужного художественного звукового результата. Вне музыкальной задачи техника существовать не может. Однако, существует понятие «техника» в более узком смысле слова – скорость, сила, выносливость, чистота и отчетливость исполнения. Вопросы развития фортепианной техники в младших классах детской школы искусств являются актуальными, так как основы мастерства будущего пианиста закладываются именно на начальном этапе обучения.</w:t>
      </w:r>
    </w:p>
    <w:p w14:paraId="7AE00077" w14:textId="77777777" w:rsidR="00DB06B9" w:rsidRPr="00311CF1" w:rsidRDefault="00DB06B9"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 xml:space="preserve">Слово «техника» произошло от древнегреческого слова </w:t>
      </w:r>
      <w:proofErr w:type="spellStart"/>
      <w:r w:rsidRPr="00311CF1">
        <w:rPr>
          <w:rFonts w:ascii="Times New Roman" w:hAnsi="Times New Roman" w:cs="Times New Roman"/>
          <w:sz w:val="28"/>
          <w:szCs w:val="28"/>
        </w:rPr>
        <w:t>techne</w:t>
      </w:r>
      <w:proofErr w:type="spellEnd"/>
      <w:r w:rsidRPr="00311CF1">
        <w:rPr>
          <w:rFonts w:ascii="Times New Roman" w:hAnsi="Times New Roman" w:cs="Times New Roman"/>
          <w:sz w:val="28"/>
          <w:szCs w:val="28"/>
        </w:rPr>
        <w:t xml:space="preserve">, что обозначает искусство, мастерство, умение. Фортепианная педагогика связывает понятие «техника пианиста» с общим исполнительским мастерством, куда входят не только виртуозные качества, но и умение свободно и естественно играть на инструменте. В широком смысле слова, техника – это комплекс средств, позволяющих овладеть различными фортепианными стилями. </w:t>
      </w:r>
    </w:p>
    <w:p w14:paraId="7E7ED91A" w14:textId="77777777" w:rsidR="00DB06B9" w:rsidRPr="00DB06B9" w:rsidRDefault="00DB06B9" w:rsidP="00311CF1">
      <w:pPr>
        <w:ind w:firstLine="708"/>
        <w:rPr>
          <w:rFonts w:ascii="Times New Roman" w:hAnsi="Times New Roman" w:cs="Times New Roman"/>
          <w:sz w:val="28"/>
          <w:szCs w:val="28"/>
        </w:rPr>
      </w:pPr>
      <w:r w:rsidRPr="00DB06B9">
        <w:rPr>
          <w:rFonts w:ascii="Times New Roman" w:hAnsi="Times New Roman" w:cs="Times New Roman"/>
          <w:sz w:val="28"/>
          <w:szCs w:val="28"/>
        </w:rPr>
        <w:t>В воспитании техники у младших школьников большое значение имеет освоение первоначальных навыков игры на фортепиано:</w:t>
      </w:r>
    </w:p>
    <w:p w14:paraId="635BAEA8"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sz w:val="28"/>
          <w:szCs w:val="28"/>
        </w:rPr>
        <w:t>- гибкость и пластичность игрового аппарата;</w:t>
      </w:r>
    </w:p>
    <w:p w14:paraId="4F4858BE"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sz w:val="28"/>
          <w:szCs w:val="28"/>
        </w:rPr>
        <w:t>- правильная посадка за инструментом;</w:t>
      </w:r>
    </w:p>
    <w:p w14:paraId="25815894"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sz w:val="28"/>
          <w:szCs w:val="28"/>
        </w:rPr>
        <w:t>- приёмы звукоизвлечения, предполагающие естественность и рациональность движений рук и пальцев;</w:t>
      </w:r>
    </w:p>
    <w:p w14:paraId="6E2FDA4A"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sz w:val="28"/>
          <w:szCs w:val="28"/>
        </w:rPr>
        <w:t>- контакт кончиков пальцев с клавишами;</w:t>
      </w:r>
    </w:p>
    <w:p w14:paraId="3CD62F63"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sz w:val="28"/>
          <w:szCs w:val="28"/>
        </w:rPr>
        <w:t>- звуковой результат (как необходимый итог) – это основа для технического и музыкального развития ученика.</w:t>
      </w:r>
    </w:p>
    <w:p w14:paraId="7FE4AF05" w14:textId="77777777" w:rsidR="00DB06B9" w:rsidRPr="00311CF1" w:rsidRDefault="00DB06B9"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 xml:space="preserve">До начала обучения игре на фортепиано руки ребёнка были орудием труда или игровых действий. Теперь возникает новая ситуация: руки становятся голосом ребёнка. Они как бы выражают его душу, чувства, музыкальные восприятия. Игровые движения начинающего пианиста налаживаются постепенно и связаны с физическими особенностями строения рук </w:t>
      </w:r>
      <w:proofErr w:type="spellStart"/>
      <w:proofErr w:type="gramStart"/>
      <w:r w:rsidRPr="00311CF1">
        <w:rPr>
          <w:rFonts w:ascii="Times New Roman" w:hAnsi="Times New Roman" w:cs="Times New Roman"/>
          <w:sz w:val="28"/>
          <w:szCs w:val="28"/>
        </w:rPr>
        <w:t>ребёнка.Руки</w:t>
      </w:r>
      <w:proofErr w:type="spellEnd"/>
      <w:proofErr w:type="gramEnd"/>
      <w:r w:rsidRPr="00311CF1">
        <w:rPr>
          <w:rFonts w:ascii="Times New Roman" w:hAnsi="Times New Roman" w:cs="Times New Roman"/>
          <w:sz w:val="28"/>
          <w:szCs w:val="28"/>
        </w:rPr>
        <w:t xml:space="preserve"> у детей бывают самые разные: широкие и узкие, крепкие и слабые, пластичные и «корявые», мягкие и жесткие. «То, что подходит одной руке, - пишет Маргарита Лонг, - может быть вредным для другой, и нужно всегда приспосабливать технические задания к характерным особенностям руки, к её анатомическому строению, структуре, размеру и природному растяжению».</w:t>
      </w:r>
    </w:p>
    <w:p w14:paraId="031B4CA7" w14:textId="77777777" w:rsidR="00DB06B9" w:rsidRPr="00311CF1" w:rsidRDefault="00DB06B9"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 xml:space="preserve">Каждый ребёнок диктует свой особый путь развития и цель – как можно скорее найти этот путь. Но принципы, составляющие основу для воспитания пианистических навыков, должны быть неизменными. Главный принцип – научить ребёнка слышать звуковой результат того или иного движения рук на клавиатуре. Запоминание физических ощущений, приспособление рук и пальцев к клавиатуре должно идти вместе с восприятием звучания. Организации игрового аппарата и </w:t>
      </w:r>
      <w:r w:rsidRPr="00311CF1">
        <w:rPr>
          <w:rFonts w:ascii="Times New Roman" w:hAnsi="Times New Roman" w:cs="Times New Roman"/>
          <w:sz w:val="28"/>
          <w:szCs w:val="28"/>
        </w:rPr>
        <w:lastRenderedPageBreak/>
        <w:t>«постановке рук»</w:t>
      </w:r>
      <w:r w:rsidRPr="00DB06B9">
        <w:t xml:space="preserve"> </w:t>
      </w:r>
      <w:r w:rsidRPr="00311CF1">
        <w:rPr>
          <w:rFonts w:ascii="Times New Roman" w:hAnsi="Times New Roman" w:cs="Times New Roman"/>
          <w:sz w:val="28"/>
          <w:szCs w:val="28"/>
        </w:rPr>
        <w:t>необходимо уделить особое внимание с первых занятий. Ребёнок должен различать игру неорганизованной рукой от организованных игровых движений.</w:t>
      </w:r>
    </w:p>
    <w:p w14:paraId="495863A1" w14:textId="77777777" w:rsidR="00DB06B9" w:rsidRPr="00311CF1" w:rsidRDefault="00DB06B9"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Дети не имеют «мышечного контролёра» - привычки постоянно в жизни, в работе сбрасывать мышечное напряжение, поэтому желательно активное освобождение в движении.</w:t>
      </w:r>
    </w:p>
    <w:p w14:paraId="5EF303D6" w14:textId="77777777" w:rsidR="00DB06B9" w:rsidRDefault="00DB06B9"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Гимнастика – небольшая часть того, что педагог должен использовать для физического воспитания и подготовки рук будущего пианиста. С помощью гимнастики мы заставляем работать крупные мышцы руки (плечо, локоть, кисть), мелкие мышцы (пальцы), координировать движение правой и левой рук.</w:t>
      </w:r>
    </w:p>
    <w:p w14:paraId="2BE70C40" w14:textId="77777777" w:rsidR="00311CF1" w:rsidRPr="00311CF1" w:rsidRDefault="00311CF1" w:rsidP="00311CF1">
      <w:pPr>
        <w:pStyle w:val="a3"/>
        <w:ind w:firstLine="708"/>
        <w:rPr>
          <w:rFonts w:ascii="Times New Roman" w:hAnsi="Times New Roman" w:cs="Times New Roman"/>
          <w:sz w:val="28"/>
          <w:szCs w:val="28"/>
        </w:rPr>
      </w:pPr>
    </w:p>
    <w:p w14:paraId="59CDAF1E" w14:textId="77777777" w:rsidR="00DB06B9" w:rsidRPr="00DB06B9" w:rsidRDefault="00DB06B9" w:rsidP="00DB06B9">
      <w:pPr>
        <w:rPr>
          <w:rFonts w:ascii="Times New Roman" w:hAnsi="Times New Roman" w:cs="Times New Roman"/>
          <w:sz w:val="28"/>
          <w:szCs w:val="28"/>
        </w:rPr>
      </w:pPr>
      <w:r>
        <w:rPr>
          <w:rFonts w:ascii="Times New Roman" w:hAnsi="Times New Roman" w:cs="Times New Roman"/>
          <w:sz w:val="28"/>
          <w:szCs w:val="28"/>
        </w:rPr>
        <w:t xml:space="preserve">Очень полезны </w:t>
      </w:r>
      <w:r w:rsidRPr="00DB06B9">
        <w:rPr>
          <w:rFonts w:ascii="Times New Roman" w:hAnsi="Times New Roman" w:cs="Times New Roman"/>
          <w:sz w:val="28"/>
          <w:szCs w:val="28"/>
        </w:rPr>
        <w:t>упражнени</w:t>
      </w:r>
      <w:r>
        <w:rPr>
          <w:rFonts w:ascii="Times New Roman" w:hAnsi="Times New Roman" w:cs="Times New Roman"/>
          <w:sz w:val="28"/>
          <w:szCs w:val="28"/>
        </w:rPr>
        <w:t>я</w:t>
      </w:r>
      <w:r w:rsidRPr="00DB06B9">
        <w:rPr>
          <w:rFonts w:ascii="Times New Roman" w:hAnsi="Times New Roman" w:cs="Times New Roman"/>
          <w:sz w:val="28"/>
          <w:szCs w:val="28"/>
        </w:rPr>
        <w:t xml:space="preserve"> из сборника А. Артоболевской.</w:t>
      </w:r>
    </w:p>
    <w:p w14:paraId="42C3F0C2"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b/>
          <w:bCs/>
          <w:sz w:val="28"/>
          <w:szCs w:val="28"/>
        </w:rPr>
        <w:t>Упражнение 1</w:t>
      </w:r>
      <w:r w:rsidRPr="00DB06B9">
        <w:rPr>
          <w:rFonts w:ascii="Times New Roman" w:hAnsi="Times New Roman" w:cs="Times New Roman"/>
          <w:sz w:val="28"/>
          <w:szCs w:val="28"/>
        </w:rPr>
        <w:t xml:space="preserve">. «Шалтай-Болтай» </w:t>
      </w:r>
    </w:p>
    <w:p w14:paraId="71F81AAA"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sz w:val="28"/>
          <w:szCs w:val="28"/>
        </w:rPr>
        <w:t>Встать прямо. Опустить руки свободно вниз, слегка нагибаясь при этом вперёд. Начинать покачивать их навстречу друг другу, то скрещивая, то разводя руки в стороны. Одновременно с этим наклон увеличивать, а затем, постепенно распрямляясь возвращаться к исходному положению.</w:t>
      </w:r>
    </w:p>
    <w:p w14:paraId="5623E3F1"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b/>
          <w:bCs/>
          <w:sz w:val="28"/>
          <w:szCs w:val="28"/>
        </w:rPr>
        <w:t>Упражнение 2.</w:t>
      </w:r>
      <w:r w:rsidRPr="00DB06B9">
        <w:rPr>
          <w:rFonts w:ascii="Times New Roman" w:hAnsi="Times New Roman" w:cs="Times New Roman"/>
          <w:sz w:val="28"/>
          <w:szCs w:val="28"/>
        </w:rPr>
        <w:t xml:space="preserve"> «Ванька – встанька» или «Кукла поломалась». Развести руки в стороны. Освободить мышцы спины, шеи и плеч, дать всему корпусу, голове и рукам свободно «упасть» вперёд. Колени при этом слегка подгибаются. После этого медленно выпрямиться, приняв прежнее положение.</w:t>
      </w:r>
    </w:p>
    <w:p w14:paraId="39EC7BE1"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b/>
          <w:bCs/>
          <w:sz w:val="28"/>
          <w:szCs w:val="28"/>
        </w:rPr>
        <w:t>Упражнение 3.</w:t>
      </w:r>
      <w:r w:rsidRPr="00DB06B9">
        <w:rPr>
          <w:rFonts w:ascii="Times New Roman" w:hAnsi="Times New Roman" w:cs="Times New Roman"/>
          <w:sz w:val="28"/>
          <w:szCs w:val="28"/>
        </w:rPr>
        <w:t xml:space="preserve"> «Маятник». Встать ровно, ноги на расстоянии ступни. Руки свободно висят вдоль туловища. Начать раскачивать вначале одной, потом другой рукой назад - вперёд всё выше и выше, пока рука не начнёт крутиться по инерции. </w:t>
      </w:r>
    </w:p>
    <w:p w14:paraId="40592CB9" w14:textId="77777777" w:rsidR="00DB06B9" w:rsidRPr="00DB06B9" w:rsidRDefault="00DB06B9" w:rsidP="00DB06B9">
      <w:pPr>
        <w:rPr>
          <w:rFonts w:ascii="Times New Roman" w:hAnsi="Times New Roman" w:cs="Times New Roman"/>
          <w:sz w:val="28"/>
          <w:szCs w:val="28"/>
        </w:rPr>
      </w:pPr>
      <w:r w:rsidRPr="00DB06B9">
        <w:rPr>
          <w:rFonts w:ascii="Times New Roman" w:hAnsi="Times New Roman" w:cs="Times New Roman"/>
          <w:b/>
          <w:bCs/>
          <w:sz w:val="28"/>
          <w:szCs w:val="28"/>
        </w:rPr>
        <w:t>Упражнение 4.</w:t>
      </w:r>
      <w:r w:rsidRPr="00DB06B9">
        <w:rPr>
          <w:rFonts w:ascii="Times New Roman" w:hAnsi="Times New Roman" w:cs="Times New Roman"/>
          <w:sz w:val="28"/>
          <w:szCs w:val="28"/>
        </w:rPr>
        <w:t xml:space="preserve"> «Мельница». Вращение рукой вокруг плеча. Сначала поочерёдно, потом двумя руками одновременно</w:t>
      </w:r>
      <w:r>
        <w:rPr>
          <w:rFonts w:ascii="Times New Roman" w:hAnsi="Times New Roman" w:cs="Times New Roman"/>
          <w:sz w:val="28"/>
          <w:szCs w:val="28"/>
        </w:rPr>
        <w:t>.</w:t>
      </w:r>
    </w:p>
    <w:p w14:paraId="381581B6" w14:textId="77777777" w:rsidR="00DB06B9" w:rsidRPr="00DB06B9" w:rsidRDefault="00DB06B9" w:rsidP="00311CF1">
      <w:pPr>
        <w:ind w:firstLine="708"/>
        <w:rPr>
          <w:rFonts w:ascii="Times New Roman" w:hAnsi="Times New Roman" w:cs="Times New Roman"/>
          <w:sz w:val="28"/>
          <w:szCs w:val="28"/>
        </w:rPr>
      </w:pPr>
      <w:r w:rsidRPr="00DB06B9">
        <w:rPr>
          <w:rFonts w:ascii="Times New Roman" w:hAnsi="Times New Roman" w:cs="Times New Roman"/>
          <w:sz w:val="28"/>
          <w:szCs w:val="28"/>
        </w:rPr>
        <w:t>Подготовительные упражнения</w:t>
      </w:r>
      <w:r>
        <w:rPr>
          <w:rFonts w:ascii="Times New Roman" w:hAnsi="Times New Roman" w:cs="Times New Roman"/>
          <w:sz w:val="28"/>
          <w:szCs w:val="28"/>
        </w:rPr>
        <w:t xml:space="preserve"> рекомендуется</w:t>
      </w:r>
      <w:r w:rsidRPr="00DB06B9">
        <w:rPr>
          <w:rFonts w:ascii="Times New Roman" w:hAnsi="Times New Roman" w:cs="Times New Roman"/>
          <w:sz w:val="28"/>
          <w:szCs w:val="28"/>
        </w:rPr>
        <w:t xml:space="preserve"> сопровожда</w:t>
      </w:r>
      <w:r>
        <w:rPr>
          <w:rFonts w:ascii="Times New Roman" w:hAnsi="Times New Roman" w:cs="Times New Roman"/>
          <w:sz w:val="28"/>
          <w:szCs w:val="28"/>
        </w:rPr>
        <w:t>ть</w:t>
      </w:r>
      <w:r w:rsidRPr="00DB06B9">
        <w:rPr>
          <w:rFonts w:ascii="Times New Roman" w:hAnsi="Times New Roman" w:cs="Times New Roman"/>
          <w:sz w:val="28"/>
          <w:szCs w:val="28"/>
        </w:rPr>
        <w:t xml:space="preserve"> стихами </w:t>
      </w:r>
      <w:r>
        <w:rPr>
          <w:rFonts w:ascii="Times New Roman" w:hAnsi="Times New Roman" w:cs="Times New Roman"/>
          <w:sz w:val="28"/>
          <w:szCs w:val="28"/>
        </w:rPr>
        <w:t xml:space="preserve">это </w:t>
      </w:r>
      <w:r w:rsidRPr="00DB06B9">
        <w:rPr>
          <w:rFonts w:ascii="Times New Roman" w:hAnsi="Times New Roman" w:cs="Times New Roman"/>
          <w:sz w:val="28"/>
          <w:szCs w:val="28"/>
        </w:rPr>
        <w:t xml:space="preserve">создаёт эмоциональный настрой у ребёнка, помогает понять ритмическую </w:t>
      </w:r>
      <w:proofErr w:type="spellStart"/>
      <w:proofErr w:type="gramStart"/>
      <w:r w:rsidRPr="00DB06B9">
        <w:rPr>
          <w:rFonts w:ascii="Times New Roman" w:hAnsi="Times New Roman" w:cs="Times New Roman"/>
          <w:sz w:val="28"/>
          <w:szCs w:val="28"/>
        </w:rPr>
        <w:t>сторону.У</w:t>
      </w:r>
      <w:proofErr w:type="spellEnd"/>
      <w:proofErr w:type="gramEnd"/>
      <w:r w:rsidRPr="00DB06B9">
        <w:rPr>
          <w:rFonts w:ascii="Times New Roman" w:hAnsi="Times New Roman" w:cs="Times New Roman"/>
          <w:sz w:val="28"/>
          <w:szCs w:val="28"/>
        </w:rPr>
        <w:t xml:space="preserve"> музыки и слова одна первооснова - интонация. Трудно определить, что возникло раньше - слово или музыка. Словесный образ и музыкальный неразделимы. А значит, чем глубже мы постигаем словесно-поэтический образ, тем легче создаем образ музыкальный, и наоборот.</w:t>
      </w:r>
    </w:p>
    <w:p w14:paraId="2C1DE80E" w14:textId="77777777" w:rsidR="00DB06B9" w:rsidRPr="00DB06B9" w:rsidRDefault="00DB06B9" w:rsidP="00311CF1">
      <w:pPr>
        <w:ind w:firstLine="708"/>
        <w:rPr>
          <w:rFonts w:ascii="Times New Roman" w:hAnsi="Times New Roman" w:cs="Times New Roman"/>
          <w:sz w:val="28"/>
          <w:szCs w:val="28"/>
        </w:rPr>
      </w:pPr>
      <w:r w:rsidRPr="00DB06B9">
        <w:rPr>
          <w:rFonts w:ascii="Times New Roman" w:hAnsi="Times New Roman" w:cs="Times New Roman"/>
          <w:sz w:val="28"/>
          <w:szCs w:val="28"/>
        </w:rPr>
        <w:t>Навыки фортепианной игры влияют на развитие речи ребёнка, развивают фонематический слух, а занятия по развитию речи, в свою очередь, расширяют кругозор, развивают чувство ритма, мышление, воображение.</w:t>
      </w:r>
    </w:p>
    <w:p w14:paraId="125C18C3" w14:textId="77777777" w:rsidR="00DB06B9" w:rsidRPr="000333F1" w:rsidRDefault="00DB06B9" w:rsidP="000333F1">
      <w:pPr>
        <w:pStyle w:val="a3"/>
        <w:rPr>
          <w:rFonts w:ascii="Times New Roman" w:hAnsi="Times New Roman" w:cs="Times New Roman"/>
          <w:b/>
          <w:bCs/>
          <w:sz w:val="28"/>
          <w:szCs w:val="28"/>
        </w:rPr>
      </w:pPr>
      <w:r w:rsidRPr="000333F1">
        <w:rPr>
          <w:rFonts w:ascii="Times New Roman" w:hAnsi="Times New Roman" w:cs="Times New Roman"/>
          <w:b/>
          <w:bCs/>
          <w:sz w:val="28"/>
          <w:szCs w:val="28"/>
        </w:rPr>
        <w:t>Упражнение «Солнышко».</w:t>
      </w:r>
    </w:p>
    <w:p w14:paraId="722EA2BD" w14:textId="77777777" w:rsidR="000333F1" w:rsidRPr="000333F1" w:rsidRDefault="000333F1" w:rsidP="000333F1">
      <w:pPr>
        <w:pStyle w:val="a3"/>
        <w:rPr>
          <w:rFonts w:ascii="Times New Roman" w:hAnsi="Times New Roman" w:cs="Times New Roman"/>
          <w:sz w:val="28"/>
          <w:szCs w:val="28"/>
        </w:rPr>
      </w:pPr>
    </w:p>
    <w:p w14:paraId="02262BD1"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 xml:space="preserve">Утром </w:t>
      </w:r>
      <w:proofErr w:type="gramStart"/>
      <w:r w:rsidRPr="000333F1">
        <w:rPr>
          <w:rFonts w:ascii="Times New Roman" w:hAnsi="Times New Roman" w:cs="Times New Roman"/>
          <w:sz w:val="28"/>
          <w:szCs w:val="28"/>
        </w:rPr>
        <w:t>солнышко</w:t>
      </w:r>
      <w:proofErr w:type="gramEnd"/>
      <w:r w:rsidRPr="000333F1">
        <w:rPr>
          <w:rFonts w:ascii="Times New Roman" w:hAnsi="Times New Roman" w:cs="Times New Roman"/>
          <w:sz w:val="28"/>
          <w:szCs w:val="28"/>
        </w:rPr>
        <w:t xml:space="preserve"> восходит высоко,</w:t>
      </w:r>
    </w:p>
    <w:p w14:paraId="0D6BADD9" w14:textId="77777777" w:rsid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 xml:space="preserve">(свободные руки поднимаются над головой) </w:t>
      </w:r>
    </w:p>
    <w:p w14:paraId="76F904CB" w14:textId="77777777" w:rsidR="000333F1" w:rsidRDefault="000333F1" w:rsidP="000333F1">
      <w:pPr>
        <w:pStyle w:val="a3"/>
        <w:rPr>
          <w:rFonts w:ascii="Times New Roman" w:hAnsi="Times New Roman" w:cs="Times New Roman"/>
          <w:sz w:val="28"/>
          <w:szCs w:val="28"/>
        </w:rPr>
      </w:pPr>
    </w:p>
    <w:p w14:paraId="4A39E1F9"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Вечером заходит глубоко. (опустить руки вниз, слегка нагибаясь вперёд)</w:t>
      </w:r>
    </w:p>
    <w:p w14:paraId="299EDB9C" w14:textId="77777777" w:rsidR="000333F1" w:rsidRDefault="000333F1" w:rsidP="000333F1">
      <w:pPr>
        <w:pStyle w:val="a3"/>
        <w:rPr>
          <w:rFonts w:ascii="Times New Roman" w:hAnsi="Times New Roman" w:cs="Times New Roman"/>
          <w:sz w:val="28"/>
          <w:szCs w:val="28"/>
        </w:rPr>
      </w:pPr>
    </w:p>
    <w:p w14:paraId="4E5BB475"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Днём гуляет по небу оно,</w:t>
      </w:r>
    </w:p>
    <w:p w14:paraId="2F26BC9B"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(руки поднять и гибкими запястьями покачивать влево и вправо)</w:t>
      </w:r>
    </w:p>
    <w:p w14:paraId="7C1E4073" w14:textId="77777777" w:rsidR="000333F1" w:rsidRDefault="000333F1" w:rsidP="000333F1">
      <w:pPr>
        <w:pStyle w:val="a3"/>
        <w:rPr>
          <w:rFonts w:ascii="Times New Roman" w:hAnsi="Times New Roman" w:cs="Times New Roman"/>
          <w:sz w:val="28"/>
          <w:szCs w:val="28"/>
        </w:rPr>
      </w:pPr>
    </w:p>
    <w:p w14:paraId="2F9B7A2F"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Согревает всех, лучи раскинув широко. (руки опускаются, имитируя лучи) Гладит ласково листочки и цветы</w:t>
      </w:r>
    </w:p>
    <w:p w14:paraId="7AAB2108" w14:textId="77777777" w:rsidR="00DB06B9" w:rsidRPr="000333F1" w:rsidRDefault="00DB06B9" w:rsidP="000333F1">
      <w:pPr>
        <w:pStyle w:val="a3"/>
        <w:rPr>
          <w:rFonts w:ascii="Times New Roman" w:hAnsi="Times New Roman" w:cs="Times New Roman"/>
          <w:sz w:val="28"/>
          <w:szCs w:val="28"/>
        </w:rPr>
      </w:pPr>
    </w:p>
    <w:p w14:paraId="121F2672"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(гибкие запястья показывают плавные движения)</w:t>
      </w:r>
    </w:p>
    <w:p w14:paraId="5012A4AD" w14:textId="77777777" w:rsidR="00DB06B9" w:rsidRPr="000333F1" w:rsidRDefault="00DB06B9" w:rsidP="000333F1">
      <w:pPr>
        <w:pStyle w:val="a3"/>
        <w:rPr>
          <w:rFonts w:ascii="Times New Roman" w:hAnsi="Times New Roman" w:cs="Times New Roman"/>
          <w:sz w:val="28"/>
          <w:szCs w:val="28"/>
        </w:rPr>
      </w:pPr>
    </w:p>
    <w:p w14:paraId="764462B3"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Людям золотит и щёчки, и носы (круговыми движениями запястья и закруглёнными пальцами)</w:t>
      </w:r>
    </w:p>
    <w:p w14:paraId="388B75C6" w14:textId="77777777" w:rsidR="00DB06B9" w:rsidRPr="000333F1" w:rsidRDefault="00DB06B9" w:rsidP="000333F1">
      <w:pPr>
        <w:pStyle w:val="a3"/>
        <w:rPr>
          <w:rFonts w:ascii="Times New Roman" w:hAnsi="Times New Roman" w:cs="Times New Roman"/>
          <w:sz w:val="28"/>
          <w:szCs w:val="28"/>
        </w:rPr>
      </w:pPr>
    </w:p>
    <w:p w14:paraId="5931F370"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День прошёл, и с неба на покой</w:t>
      </w:r>
    </w:p>
    <w:p w14:paraId="6C54E69A"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Солнца шар заходит за горой.</w:t>
      </w:r>
    </w:p>
    <w:p w14:paraId="101F96C3" w14:textId="77777777" w:rsidR="00DB06B9" w:rsidRPr="000333F1" w:rsidRDefault="00DB06B9" w:rsidP="000333F1">
      <w:pPr>
        <w:pStyle w:val="a3"/>
        <w:rPr>
          <w:rFonts w:ascii="Times New Roman" w:hAnsi="Times New Roman" w:cs="Times New Roman"/>
          <w:sz w:val="28"/>
          <w:szCs w:val="28"/>
        </w:rPr>
      </w:pPr>
    </w:p>
    <w:p w14:paraId="26E77136"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(руки имитируют шар, опускаются вниз: закруглённые локти, запястья, пальцы)</w:t>
      </w:r>
    </w:p>
    <w:p w14:paraId="17EEEB34" w14:textId="77777777" w:rsidR="00DB06B9" w:rsidRPr="000333F1" w:rsidRDefault="00DB06B9" w:rsidP="000333F1">
      <w:pPr>
        <w:pStyle w:val="a3"/>
        <w:rPr>
          <w:rFonts w:ascii="Times New Roman" w:hAnsi="Times New Roman" w:cs="Times New Roman"/>
          <w:sz w:val="28"/>
          <w:szCs w:val="28"/>
        </w:rPr>
      </w:pPr>
    </w:p>
    <w:p w14:paraId="43C1E16A" w14:textId="77777777" w:rsidR="00DB06B9" w:rsidRPr="000333F1" w:rsidRDefault="00DB06B9" w:rsidP="000333F1">
      <w:pPr>
        <w:pStyle w:val="a3"/>
        <w:rPr>
          <w:rFonts w:ascii="Times New Roman" w:hAnsi="Times New Roman" w:cs="Times New Roman"/>
          <w:sz w:val="28"/>
          <w:szCs w:val="28"/>
        </w:rPr>
      </w:pPr>
    </w:p>
    <w:p w14:paraId="7FF169D5" w14:textId="77777777" w:rsidR="00DB06B9" w:rsidRPr="000333F1" w:rsidRDefault="00DB06B9" w:rsidP="000333F1">
      <w:pPr>
        <w:pStyle w:val="a3"/>
        <w:rPr>
          <w:rFonts w:ascii="Times New Roman" w:hAnsi="Times New Roman" w:cs="Times New Roman"/>
          <w:sz w:val="28"/>
          <w:szCs w:val="28"/>
        </w:rPr>
      </w:pPr>
    </w:p>
    <w:p w14:paraId="6B7617C6" w14:textId="77777777" w:rsidR="00DB06B9" w:rsidRPr="000333F1" w:rsidRDefault="00DB06B9" w:rsidP="000333F1">
      <w:pPr>
        <w:pStyle w:val="a3"/>
        <w:rPr>
          <w:rFonts w:ascii="Times New Roman" w:hAnsi="Times New Roman" w:cs="Times New Roman"/>
          <w:b/>
          <w:bCs/>
          <w:sz w:val="28"/>
          <w:szCs w:val="28"/>
        </w:rPr>
      </w:pPr>
      <w:r w:rsidRPr="000333F1">
        <w:rPr>
          <w:rFonts w:ascii="Times New Roman" w:hAnsi="Times New Roman" w:cs="Times New Roman"/>
          <w:b/>
          <w:bCs/>
          <w:sz w:val="28"/>
          <w:szCs w:val="28"/>
        </w:rPr>
        <w:t>Упражнение «Идём гулять».</w:t>
      </w:r>
    </w:p>
    <w:p w14:paraId="2C7AE976" w14:textId="77777777" w:rsidR="00DB06B9" w:rsidRPr="000333F1" w:rsidRDefault="00DB06B9" w:rsidP="000333F1">
      <w:pPr>
        <w:pStyle w:val="a3"/>
        <w:rPr>
          <w:rFonts w:ascii="Times New Roman" w:hAnsi="Times New Roman" w:cs="Times New Roman"/>
          <w:b/>
          <w:bCs/>
          <w:sz w:val="28"/>
          <w:szCs w:val="28"/>
        </w:rPr>
      </w:pPr>
    </w:p>
    <w:p w14:paraId="025B2851"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Один, два, три, четыре, пять.</w:t>
      </w:r>
    </w:p>
    <w:p w14:paraId="7E2653BC"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(каждый палец касается первого, образуя колечко)</w:t>
      </w:r>
    </w:p>
    <w:p w14:paraId="1F6748DD" w14:textId="77777777" w:rsidR="00DB06B9" w:rsidRPr="000333F1" w:rsidRDefault="00DB06B9" w:rsidP="000333F1">
      <w:pPr>
        <w:pStyle w:val="a3"/>
        <w:rPr>
          <w:rFonts w:ascii="Times New Roman" w:hAnsi="Times New Roman" w:cs="Times New Roman"/>
          <w:sz w:val="28"/>
          <w:szCs w:val="28"/>
        </w:rPr>
      </w:pPr>
    </w:p>
    <w:p w14:paraId="5863108A"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Мы во двор идём гулять</w:t>
      </w:r>
    </w:p>
    <w:p w14:paraId="6B7E5832"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(второй и третий пальцы шагают по столу ритмично и чётко).</w:t>
      </w:r>
    </w:p>
    <w:p w14:paraId="690A5CBD" w14:textId="77777777" w:rsidR="00DB06B9" w:rsidRPr="000333F1" w:rsidRDefault="00DB06B9" w:rsidP="000333F1">
      <w:pPr>
        <w:pStyle w:val="a3"/>
        <w:rPr>
          <w:rFonts w:ascii="Times New Roman" w:hAnsi="Times New Roman" w:cs="Times New Roman"/>
          <w:sz w:val="28"/>
          <w:szCs w:val="28"/>
        </w:rPr>
      </w:pPr>
    </w:p>
    <w:p w14:paraId="4D94B220"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Бабу снежную лепили,</w:t>
      </w:r>
    </w:p>
    <w:p w14:paraId="5C824BF1"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(гибкими запястьями, закруглёнными пальцами имитируем лепку снежного комочка)</w:t>
      </w:r>
    </w:p>
    <w:p w14:paraId="0DA83FFC" w14:textId="77777777" w:rsidR="00DB06B9" w:rsidRPr="000333F1" w:rsidRDefault="00DB06B9" w:rsidP="000333F1">
      <w:pPr>
        <w:pStyle w:val="a3"/>
        <w:rPr>
          <w:rFonts w:ascii="Times New Roman" w:hAnsi="Times New Roman" w:cs="Times New Roman"/>
          <w:sz w:val="28"/>
          <w:szCs w:val="28"/>
        </w:rPr>
      </w:pPr>
    </w:p>
    <w:p w14:paraId="0AAB5B73"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Птичек крошками кормили</w:t>
      </w:r>
    </w:p>
    <w:p w14:paraId="6AE00764"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(круговые движения каждым пальчиком).</w:t>
      </w:r>
    </w:p>
    <w:p w14:paraId="2F888582" w14:textId="77777777" w:rsidR="00DB06B9" w:rsidRPr="000333F1" w:rsidRDefault="00DB06B9" w:rsidP="000333F1">
      <w:pPr>
        <w:pStyle w:val="a3"/>
        <w:rPr>
          <w:rFonts w:ascii="Times New Roman" w:hAnsi="Times New Roman" w:cs="Times New Roman"/>
          <w:sz w:val="28"/>
          <w:szCs w:val="28"/>
        </w:rPr>
      </w:pPr>
    </w:p>
    <w:p w14:paraId="2376A192"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С горки мы потом катались,</w:t>
      </w:r>
    </w:p>
    <w:p w14:paraId="1921339C"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 xml:space="preserve">(прямые руки </w:t>
      </w:r>
      <w:proofErr w:type="spellStart"/>
      <w:r w:rsidRPr="000333F1">
        <w:rPr>
          <w:rFonts w:ascii="Times New Roman" w:hAnsi="Times New Roman" w:cs="Times New Roman"/>
          <w:sz w:val="28"/>
          <w:szCs w:val="28"/>
        </w:rPr>
        <w:t>поднимаютс</w:t>
      </w:r>
      <w:proofErr w:type="spellEnd"/>
      <w:r w:rsidRPr="000333F1">
        <w:rPr>
          <w:rFonts w:ascii="Times New Roman" w:hAnsi="Times New Roman" w:cs="Times New Roman"/>
          <w:sz w:val="28"/>
          <w:szCs w:val="28"/>
        </w:rPr>
        <w:t xml:space="preserve"> вверх и опускаются вниз).</w:t>
      </w:r>
    </w:p>
    <w:p w14:paraId="29C5ABC9" w14:textId="77777777" w:rsidR="00DB06B9" w:rsidRPr="000333F1" w:rsidRDefault="00DB06B9" w:rsidP="000333F1">
      <w:pPr>
        <w:pStyle w:val="a3"/>
        <w:rPr>
          <w:rFonts w:ascii="Times New Roman" w:hAnsi="Times New Roman" w:cs="Times New Roman"/>
          <w:sz w:val="28"/>
          <w:szCs w:val="28"/>
        </w:rPr>
      </w:pPr>
    </w:p>
    <w:p w14:paraId="1F5BF5C5"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А ещё в снегу валялись</w:t>
      </w:r>
    </w:p>
    <w:p w14:paraId="25F03F70"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(поворачиваем запястья, поднимая ладошки вверх, затем опуская их вниз).</w:t>
      </w:r>
    </w:p>
    <w:p w14:paraId="0CBE805C" w14:textId="77777777" w:rsidR="00DB06B9" w:rsidRPr="000333F1" w:rsidRDefault="00DB06B9" w:rsidP="000333F1">
      <w:pPr>
        <w:pStyle w:val="a3"/>
        <w:rPr>
          <w:rFonts w:ascii="Times New Roman" w:hAnsi="Times New Roman" w:cs="Times New Roman"/>
          <w:sz w:val="28"/>
          <w:szCs w:val="28"/>
        </w:rPr>
      </w:pPr>
    </w:p>
    <w:p w14:paraId="034F06A4"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Все в снегу домой пришли,</w:t>
      </w:r>
    </w:p>
    <w:p w14:paraId="09BE846B"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(пальцы «шагают» по столу)</w:t>
      </w:r>
    </w:p>
    <w:p w14:paraId="6CEAB13F" w14:textId="77777777" w:rsidR="00DB06B9" w:rsidRPr="000333F1" w:rsidRDefault="00DB06B9" w:rsidP="000333F1">
      <w:pPr>
        <w:pStyle w:val="a3"/>
        <w:rPr>
          <w:rFonts w:ascii="Times New Roman" w:hAnsi="Times New Roman" w:cs="Times New Roman"/>
          <w:sz w:val="28"/>
          <w:szCs w:val="28"/>
        </w:rPr>
      </w:pPr>
    </w:p>
    <w:p w14:paraId="029EAD73"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Съели суп и спать легли.</w:t>
      </w:r>
    </w:p>
    <w:p w14:paraId="1C70CACE"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lastRenderedPageBreak/>
        <w:t>(соединить пальцы обеих рук, приложить их к уху)</w:t>
      </w:r>
    </w:p>
    <w:p w14:paraId="2E20F2E4" w14:textId="77777777" w:rsidR="00DB06B9" w:rsidRPr="000333F1" w:rsidRDefault="00DB06B9" w:rsidP="000333F1">
      <w:pPr>
        <w:pStyle w:val="a3"/>
        <w:rPr>
          <w:rFonts w:ascii="Times New Roman" w:hAnsi="Times New Roman" w:cs="Times New Roman"/>
          <w:sz w:val="28"/>
          <w:szCs w:val="28"/>
        </w:rPr>
      </w:pPr>
    </w:p>
    <w:p w14:paraId="4112EC32" w14:textId="77777777" w:rsidR="00DB06B9" w:rsidRPr="000333F1" w:rsidRDefault="00DB06B9" w:rsidP="000333F1">
      <w:pPr>
        <w:pStyle w:val="a3"/>
        <w:rPr>
          <w:rFonts w:ascii="Times New Roman" w:hAnsi="Times New Roman" w:cs="Times New Roman"/>
          <w:sz w:val="28"/>
          <w:szCs w:val="28"/>
        </w:rPr>
      </w:pPr>
      <w:r w:rsidRPr="000333F1">
        <w:rPr>
          <w:rFonts w:ascii="Times New Roman" w:hAnsi="Times New Roman" w:cs="Times New Roman"/>
          <w:sz w:val="28"/>
          <w:szCs w:val="28"/>
        </w:rPr>
        <w:t>А потом проснулись и</w:t>
      </w:r>
      <w:proofErr w:type="gramStart"/>
      <w:r w:rsidRPr="000333F1">
        <w:rPr>
          <w:rFonts w:ascii="Times New Roman" w:hAnsi="Times New Roman" w:cs="Times New Roman"/>
          <w:sz w:val="28"/>
          <w:szCs w:val="28"/>
        </w:rPr>
        <w:t xml:space="preserve"> ….</w:t>
      </w:r>
      <w:proofErr w:type="gramEnd"/>
      <w:r w:rsidRPr="000333F1">
        <w:rPr>
          <w:rFonts w:ascii="Times New Roman" w:hAnsi="Times New Roman" w:cs="Times New Roman"/>
          <w:sz w:val="28"/>
          <w:szCs w:val="28"/>
        </w:rPr>
        <w:t>.</w:t>
      </w:r>
    </w:p>
    <w:p w14:paraId="0DFC0C10" w14:textId="77777777" w:rsidR="00DB06B9" w:rsidRPr="000333F1" w:rsidRDefault="00DB06B9" w:rsidP="000333F1">
      <w:pPr>
        <w:pStyle w:val="a3"/>
        <w:rPr>
          <w:rFonts w:ascii="Times New Roman" w:hAnsi="Times New Roman" w:cs="Times New Roman"/>
          <w:sz w:val="28"/>
          <w:szCs w:val="28"/>
        </w:rPr>
      </w:pPr>
    </w:p>
    <w:p w14:paraId="196789BF" w14:textId="77777777" w:rsidR="00DB06B9" w:rsidRDefault="00DB06B9" w:rsidP="00311CF1">
      <w:pPr>
        <w:pStyle w:val="a3"/>
        <w:rPr>
          <w:rFonts w:ascii="Times New Roman" w:hAnsi="Times New Roman" w:cs="Times New Roman"/>
          <w:sz w:val="28"/>
          <w:szCs w:val="28"/>
        </w:rPr>
      </w:pPr>
      <w:r w:rsidRPr="000333F1">
        <w:rPr>
          <w:rFonts w:ascii="Times New Roman" w:hAnsi="Times New Roman" w:cs="Times New Roman"/>
          <w:sz w:val="28"/>
          <w:szCs w:val="28"/>
        </w:rPr>
        <w:t xml:space="preserve">Улыбнулись… </w:t>
      </w:r>
    </w:p>
    <w:p w14:paraId="341C2640" w14:textId="77777777" w:rsidR="00311CF1" w:rsidRPr="000333F1" w:rsidRDefault="00311CF1" w:rsidP="00311CF1">
      <w:pPr>
        <w:pStyle w:val="a3"/>
        <w:rPr>
          <w:rFonts w:ascii="Times New Roman" w:hAnsi="Times New Roman" w:cs="Times New Roman"/>
          <w:sz w:val="28"/>
          <w:szCs w:val="28"/>
        </w:rPr>
      </w:pPr>
    </w:p>
    <w:p w14:paraId="36F43221" w14:textId="77777777" w:rsidR="00311CF1" w:rsidRPr="00311CF1" w:rsidRDefault="00DB06B9" w:rsidP="00311CF1">
      <w:pPr>
        <w:pStyle w:val="a3"/>
        <w:rPr>
          <w:rFonts w:ascii="Times New Roman" w:hAnsi="Times New Roman" w:cs="Times New Roman"/>
          <w:sz w:val="28"/>
          <w:szCs w:val="28"/>
        </w:rPr>
      </w:pPr>
      <w:r w:rsidRPr="000333F1">
        <w:rPr>
          <w:b/>
          <w:bCs/>
        </w:rPr>
        <w:t>Упражнение «Крыло птицы».</w:t>
      </w:r>
      <w:r w:rsidRPr="00DB06B9">
        <w:t xml:space="preserve"> </w:t>
      </w:r>
      <w:r w:rsidRPr="00311CF1">
        <w:rPr>
          <w:rFonts w:ascii="Times New Roman" w:hAnsi="Times New Roman" w:cs="Times New Roman"/>
          <w:sz w:val="28"/>
          <w:szCs w:val="28"/>
        </w:rPr>
        <w:t>Дети, не лишённые хотя бы минимальной пластичности, довольно быстро улавливают сравнение руки человека с крылом птицы и после небольших упражнений запоминают необходимое физическое ощущение, которое им помогает скоро приспособиться к клавиатуре при работе над звукоизвлечением. Суть упражнения заключается в том, что руки сидящего за фортепиано ученика приподняты над клавиатурой, полусогнуты в локтях (локти немного отставлены) и раздвинуты примерно на такую ширину, чтобы кисть правой руки висела над второй октавой, а левой руки – над малой октавой.</w:t>
      </w:r>
    </w:p>
    <w:p w14:paraId="5133DD66" w14:textId="77777777" w:rsidR="00311CF1" w:rsidRPr="00311CF1" w:rsidRDefault="00DB06B9" w:rsidP="00311CF1">
      <w:pPr>
        <w:pStyle w:val="a3"/>
        <w:rPr>
          <w:rFonts w:ascii="Times New Roman" w:hAnsi="Times New Roman" w:cs="Times New Roman"/>
          <w:sz w:val="28"/>
          <w:szCs w:val="28"/>
        </w:rPr>
      </w:pPr>
      <w:r w:rsidRPr="00311CF1">
        <w:rPr>
          <w:rFonts w:ascii="Times New Roman" w:hAnsi="Times New Roman" w:cs="Times New Roman"/>
          <w:sz w:val="28"/>
          <w:szCs w:val="28"/>
        </w:rPr>
        <w:t xml:space="preserve"> Состояние рук, кистей несколько расслабленное. Крайней точкой «крыла» является локоть, с него и начинается «взмах», имитирующий спокойное, широкое, гибкое движение крыльев птицы. Плавный подъём локтей в стороны и вверх влекущий за собой свободное гибкое движение плеч, предплечий и кистей, затем такое же их опускание проводится в темпе, исключающем суету. Необходимо способствовать налаживанию движения локтя, плеча, кисти, направлять руки ученика и показывать самому</w:t>
      </w:r>
      <w:r w:rsidR="00311CF1" w:rsidRPr="00311CF1">
        <w:rPr>
          <w:rFonts w:ascii="Times New Roman" w:hAnsi="Times New Roman" w:cs="Times New Roman"/>
          <w:sz w:val="28"/>
          <w:szCs w:val="28"/>
        </w:rPr>
        <w:t>.</w:t>
      </w:r>
    </w:p>
    <w:p w14:paraId="4DC181D9" w14:textId="77777777" w:rsidR="00DB06B9" w:rsidRPr="00311CF1" w:rsidRDefault="00DB06B9" w:rsidP="00311CF1">
      <w:pPr>
        <w:pStyle w:val="a3"/>
        <w:rPr>
          <w:rFonts w:ascii="Times New Roman" w:hAnsi="Times New Roman" w:cs="Times New Roman"/>
          <w:sz w:val="28"/>
          <w:szCs w:val="28"/>
        </w:rPr>
      </w:pPr>
      <w:r w:rsidRPr="00311CF1">
        <w:rPr>
          <w:rFonts w:ascii="Times New Roman" w:hAnsi="Times New Roman" w:cs="Times New Roman"/>
          <w:sz w:val="28"/>
          <w:szCs w:val="28"/>
        </w:rPr>
        <w:t>Следующий этап упражнения проводится каждой рукой отдельно: ученик опускает руку на закрытую крышкой клавиатуру, необходимо придерживать его третий палец на крышке (пальцы слегка собранные) и предложить то же движение «крыла». Несколько преувеличенное вначале</w:t>
      </w:r>
      <w:r w:rsidR="000333F1" w:rsidRPr="00311CF1">
        <w:rPr>
          <w:rFonts w:ascii="Times New Roman" w:hAnsi="Times New Roman" w:cs="Times New Roman"/>
          <w:sz w:val="28"/>
          <w:szCs w:val="28"/>
        </w:rPr>
        <w:t xml:space="preserve">, </w:t>
      </w:r>
      <w:r w:rsidRPr="00311CF1">
        <w:rPr>
          <w:rFonts w:ascii="Times New Roman" w:hAnsi="Times New Roman" w:cs="Times New Roman"/>
          <w:sz w:val="28"/>
          <w:szCs w:val="28"/>
        </w:rPr>
        <w:t xml:space="preserve">это движение вводится в разумные рамки при переходе к работе над звукоизвлечением, игре </w:t>
      </w:r>
      <w:proofErr w:type="spellStart"/>
      <w:r w:rsidRPr="00311CF1">
        <w:rPr>
          <w:rFonts w:ascii="Times New Roman" w:hAnsi="Times New Roman" w:cs="Times New Roman"/>
          <w:sz w:val="28"/>
          <w:szCs w:val="28"/>
        </w:rPr>
        <w:t>non</w:t>
      </w:r>
      <w:proofErr w:type="spellEnd"/>
      <w:r w:rsidRPr="00311CF1">
        <w:rPr>
          <w:rFonts w:ascii="Times New Roman" w:hAnsi="Times New Roman" w:cs="Times New Roman"/>
          <w:sz w:val="28"/>
          <w:szCs w:val="28"/>
        </w:rPr>
        <w:t xml:space="preserve"> </w:t>
      </w:r>
      <w:proofErr w:type="spellStart"/>
      <w:r w:rsidRPr="00311CF1">
        <w:rPr>
          <w:rFonts w:ascii="Times New Roman" w:hAnsi="Times New Roman" w:cs="Times New Roman"/>
          <w:sz w:val="28"/>
          <w:szCs w:val="28"/>
        </w:rPr>
        <w:t>legato</w:t>
      </w:r>
      <w:proofErr w:type="spellEnd"/>
      <w:r w:rsidRPr="00311CF1">
        <w:rPr>
          <w:rFonts w:ascii="Times New Roman" w:hAnsi="Times New Roman" w:cs="Times New Roman"/>
          <w:sz w:val="28"/>
          <w:szCs w:val="28"/>
        </w:rPr>
        <w:t>, когда сила звука, продолжительность его потребует соответствующего движения руки. Упражнение «Крыло птицы» может оказаться полезным для детей с недостаточной пластичностью рук.</w:t>
      </w:r>
    </w:p>
    <w:p w14:paraId="139F3BF9" w14:textId="77777777" w:rsidR="00DB06B9" w:rsidRPr="00311CF1" w:rsidRDefault="00DB06B9" w:rsidP="00311CF1">
      <w:pPr>
        <w:pStyle w:val="a3"/>
        <w:rPr>
          <w:rFonts w:ascii="Times New Roman" w:hAnsi="Times New Roman" w:cs="Times New Roman"/>
          <w:sz w:val="28"/>
          <w:szCs w:val="28"/>
        </w:rPr>
      </w:pPr>
    </w:p>
    <w:p w14:paraId="5ECC86A3" w14:textId="77777777" w:rsidR="000333F1" w:rsidRPr="00311CF1" w:rsidRDefault="00DB06B9" w:rsidP="00311CF1">
      <w:pPr>
        <w:pStyle w:val="a3"/>
        <w:rPr>
          <w:rFonts w:ascii="Times New Roman" w:hAnsi="Times New Roman" w:cs="Times New Roman"/>
          <w:sz w:val="28"/>
          <w:szCs w:val="28"/>
        </w:rPr>
      </w:pPr>
      <w:r w:rsidRPr="00311CF1">
        <w:rPr>
          <w:rFonts w:ascii="Times New Roman" w:hAnsi="Times New Roman" w:cs="Times New Roman"/>
          <w:sz w:val="28"/>
          <w:szCs w:val="28"/>
        </w:rPr>
        <w:t xml:space="preserve">Эти упражнения всегда вызывают у детей большой интерес. Образность поэтической речи и звуковая изобразительность помогает проникнуть в содержание и подготовить игровой аппарат. А </w:t>
      </w:r>
      <w:proofErr w:type="gramStart"/>
      <w:r w:rsidRPr="00311CF1">
        <w:rPr>
          <w:rFonts w:ascii="Times New Roman" w:hAnsi="Times New Roman" w:cs="Times New Roman"/>
          <w:sz w:val="28"/>
          <w:szCs w:val="28"/>
        </w:rPr>
        <w:t>так же</w:t>
      </w:r>
      <w:proofErr w:type="gramEnd"/>
      <w:r w:rsidRPr="00311CF1">
        <w:rPr>
          <w:rFonts w:ascii="Times New Roman" w:hAnsi="Times New Roman" w:cs="Times New Roman"/>
          <w:sz w:val="28"/>
          <w:szCs w:val="28"/>
        </w:rPr>
        <w:t xml:space="preserve"> взаимодействие этих компонентов развивает творческий потенциал учеников.</w:t>
      </w:r>
    </w:p>
    <w:p w14:paraId="67560A7B" w14:textId="77777777" w:rsidR="00311CF1" w:rsidRPr="00311CF1" w:rsidRDefault="000333F1" w:rsidP="00311CF1">
      <w:pPr>
        <w:pStyle w:val="a3"/>
        <w:rPr>
          <w:rFonts w:ascii="Times New Roman" w:hAnsi="Times New Roman" w:cs="Times New Roman"/>
          <w:sz w:val="28"/>
          <w:szCs w:val="28"/>
        </w:rPr>
      </w:pPr>
      <w:r w:rsidRPr="00311CF1">
        <w:rPr>
          <w:rFonts w:ascii="Times New Roman" w:hAnsi="Times New Roman" w:cs="Times New Roman"/>
          <w:sz w:val="28"/>
          <w:szCs w:val="28"/>
        </w:rPr>
        <w:t>С самого начала занятий на фортепиано необходимо следить за правильной посадкой детей. Стул стоит напротив середины клавиатуры, сидеть нужно на его половине так, чтобы ноги всей ступней опирались на пол. Обычно дети не достают ногами до пола, поэтому им требуется подставка под ноги. При игре в верхнем регистре или в ансамбле стул ученика следует передвинуть в нужную сторону на расстояние, обеспечивающее удобные и естественные движения.</w:t>
      </w:r>
    </w:p>
    <w:p w14:paraId="6ADD06C5" w14:textId="77777777" w:rsidR="00DB06B9" w:rsidRPr="00311CF1" w:rsidRDefault="000333F1" w:rsidP="00311CF1">
      <w:pPr>
        <w:pStyle w:val="a3"/>
        <w:rPr>
          <w:rFonts w:ascii="Times New Roman" w:hAnsi="Times New Roman" w:cs="Times New Roman"/>
          <w:sz w:val="28"/>
          <w:szCs w:val="28"/>
        </w:rPr>
      </w:pPr>
      <w:r w:rsidRPr="00311CF1">
        <w:rPr>
          <w:rFonts w:ascii="Times New Roman" w:hAnsi="Times New Roman" w:cs="Times New Roman"/>
          <w:sz w:val="28"/>
          <w:szCs w:val="28"/>
        </w:rPr>
        <w:t>Изучение гамм, этюдов и арпеджио является одним из важных разделов музыкально-технического развития ученика, поэтому необходима систематическая работа над инструктивным материалом в течение всего периода обучения.</w:t>
      </w:r>
    </w:p>
    <w:p w14:paraId="3C599799" w14:textId="77777777" w:rsidR="00311CF1" w:rsidRDefault="00577A4C"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Начинать играть</w:t>
      </w:r>
      <w:r w:rsidR="000333F1" w:rsidRPr="00311CF1">
        <w:rPr>
          <w:rFonts w:ascii="Times New Roman" w:hAnsi="Times New Roman" w:cs="Times New Roman"/>
          <w:sz w:val="28"/>
          <w:szCs w:val="28"/>
        </w:rPr>
        <w:t xml:space="preserve"> гамм</w:t>
      </w:r>
      <w:r w:rsidRPr="00311CF1">
        <w:rPr>
          <w:rFonts w:ascii="Times New Roman" w:hAnsi="Times New Roman" w:cs="Times New Roman"/>
          <w:sz w:val="28"/>
          <w:szCs w:val="28"/>
        </w:rPr>
        <w:t>ы нужно</w:t>
      </w:r>
      <w:r w:rsidR="000333F1" w:rsidRPr="00311CF1">
        <w:rPr>
          <w:rFonts w:ascii="Times New Roman" w:hAnsi="Times New Roman" w:cs="Times New Roman"/>
          <w:sz w:val="28"/>
          <w:szCs w:val="28"/>
        </w:rPr>
        <w:t xml:space="preserve"> каждой рукой отдельно</w:t>
      </w:r>
      <w:r w:rsidRPr="00311CF1">
        <w:rPr>
          <w:rFonts w:ascii="Times New Roman" w:hAnsi="Times New Roman" w:cs="Times New Roman"/>
          <w:sz w:val="28"/>
          <w:szCs w:val="28"/>
        </w:rPr>
        <w:t xml:space="preserve">, </w:t>
      </w:r>
      <w:r w:rsidR="000333F1" w:rsidRPr="00311CF1">
        <w:rPr>
          <w:rFonts w:ascii="Times New Roman" w:hAnsi="Times New Roman" w:cs="Times New Roman"/>
          <w:sz w:val="28"/>
          <w:szCs w:val="28"/>
        </w:rPr>
        <w:t xml:space="preserve">с </w:t>
      </w:r>
      <w:r w:rsidRPr="00311CF1">
        <w:rPr>
          <w:rFonts w:ascii="Times New Roman" w:hAnsi="Times New Roman" w:cs="Times New Roman"/>
          <w:sz w:val="28"/>
          <w:szCs w:val="28"/>
        </w:rPr>
        <w:t xml:space="preserve">правильной </w:t>
      </w:r>
      <w:r w:rsidR="000333F1" w:rsidRPr="00311CF1">
        <w:rPr>
          <w:rFonts w:ascii="Times New Roman" w:hAnsi="Times New Roman" w:cs="Times New Roman"/>
          <w:sz w:val="28"/>
          <w:szCs w:val="28"/>
        </w:rPr>
        <w:t xml:space="preserve">аппликатурой. Затем следует начинать игру двумя руками расходящихся гамм в </w:t>
      </w:r>
      <w:r w:rsidR="000333F1" w:rsidRPr="00311CF1">
        <w:rPr>
          <w:rFonts w:ascii="Times New Roman" w:hAnsi="Times New Roman" w:cs="Times New Roman"/>
          <w:sz w:val="28"/>
          <w:szCs w:val="28"/>
        </w:rPr>
        <w:lastRenderedPageBreak/>
        <w:t xml:space="preserve">октаву, сначала от одного звука (с симметричной аппликатурой), и после усвоения расходящихся гамм приступить к игре в параллельном движении. Темп должен быть таким, в котором ученик может контролировать и играть безошибочно. Далее желательно ввести подвижные темпы для того, чтобы ученик постепенно научился быстрее мыслить звуками, а также автоматизировал игровые движения. </w:t>
      </w:r>
    </w:p>
    <w:p w14:paraId="54198EF0" w14:textId="77777777" w:rsidR="00577A4C" w:rsidRPr="00311CF1" w:rsidRDefault="000333F1"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 xml:space="preserve">Изучение гамм и арпеджио необходимо для развития технических навыков у ученика. </w:t>
      </w:r>
      <w:r w:rsidR="00577A4C" w:rsidRPr="00311CF1">
        <w:rPr>
          <w:rFonts w:ascii="Times New Roman" w:hAnsi="Times New Roman" w:cs="Times New Roman"/>
          <w:sz w:val="28"/>
          <w:szCs w:val="28"/>
        </w:rPr>
        <w:t>Особое внимание необходимо уделять плавному подкладыванию первого пальца, так как в арпеджио оно еще труднее, чем в гаммах; помочь подкладыванию может небольшое отведение запястья по направлению движения. В быстром темпе добиться такой же связности при подкладывании первого пальца сложно и надо использовать плавный перенос руки. Для учеников с маленькой рукой арпеджио трудны растяжением, часто вызывающим заметное напряжение. Рука по возможности должна находиться в свободном собранном состоянии.</w:t>
      </w:r>
    </w:p>
    <w:p w14:paraId="738D7C87" w14:textId="77777777" w:rsidR="00311CF1" w:rsidRDefault="00577A4C"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 xml:space="preserve">Техника (от греческого слова </w:t>
      </w:r>
      <w:proofErr w:type="spellStart"/>
      <w:r w:rsidRPr="00311CF1">
        <w:rPr>
          <w:rFonts w:ascii="Times New Roman" w:hAnsi="Times New Roman" w:cs="Times New Roman"/>
          <w:sz w:val="28"/>
          <w:szCs w:val="28"/>
        </w:rPr>
        <w:t>techne</w:t>
      </w:r>
      <w:proofErr w:type="spellEnd"/>
      <w:r w:rsidRPr="00311CF1">
        <w:rPr>
          <w:rFonts w:ascii="Times New Roman" w:hAnsi="Times New Roman" w:cs="Times New Roman"/>
          <w:sz w:val="28"/>
          <w:szCs w:val="28"/>
        </w:rPr>
        <w:t xml:space="preserve"> – искусство, мастерство) нужна во всех видах искусства. Фортепианное исполнительство не представляет исключения, скорее наоборот. </w:t>
      </w:r>
    </w:p>
    <w:p w14:paraId="15EF441A" w14:textId="77777777" w:rsidR="00577A4C" w:rsidRDefault="00577A4C"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 xml:space="preserve">Техника пианиста, многие её виды настолько сложны, что без специальной многолетней работы овладеть ею невозможно. Эта работа начинается с момента первого знакомства с клавиатурой и продолжается у пианиста всю жизнь. Не случайно учиться на рояле издавна принято с раннего детства, с 6 – </w:t>
      </w:r>
      <w:proofErr w:type="gramStart"/>
      <w:r w:rsidRPr="00311CF1">
        <w:rPr>
          <w:rFonts w:ascii="Times New Roman" w:hAnsi="Times New Roman" w:cs="Times New Roman"/>
          <w:sz w:val="28"/>
          <w:szCs w:val="28"/>
        </w:rPr>
        <w:t>8 летнего</w:t>
      </w:r>
      <w:proofErr w:type="gramEnd"/>
      <w:r w:rsidRPr="00311CF1">
        <w:rPr>
          <w:rFonts w:ascii="Times New Roman" w:hAnsi="Times New Roman" w:cs="Times New Roman"/>
          <w:sz w:val="28"/>
          <w:szCs w:val="28"/>
        </w:rPr>
        <w:t xml:space="preserve"> возраста, что, в первую очередь, связано с трудностями приобретения техники. По – разному происходит развитие пианиста. На различных этапах обучения на первый план выдвигаются перед ним то одни, то другие задачи. Думается, что глубоко прав профессор Ленинградской консерватории Н.А. Перельман, написавший в своей книге «В классе рояля»: «Разве не следует на определенном этапе считать «средство» целью, то есть привлечь самое серьёзное внимание к вопросам технической тренировки».</w:t>
      </w:r>
    </w:p>
    <w:p w14:paraId="17145311" w14:textId="77777777" w:rsidR="00311CF1" w:rsidRPr="002557CF" w:rsidRDefault="00311CF1" w:rsidP="00311CF1">
      <w:pPr>
        <w:rPr>
          <w:rFonts w:ascii="Times New Roman" w:hAnsi="Times New Roman" w:cs="Times New Roman"/>
          <w:sz w:val="28"/>
          <w:szCs w:val="28"/>
        </w:rPr>
      </w:pPr>
      <w:r w:rsidRPr="00311CF1">
        <w:rPr>
          <w:rFonts w:ascii="Times New Roman" w:hAnsi="Times New Roman" w:cs="Times New Roman"/>
          <w:sz w:val="28"/>
          <w:szCs w:val="28"/>
        </w:rPr>
        <w:t>Используемая литература:</w:t>
      </w:r>
    </w:p>
    <w:p w14:paraId="01C380CE" w14:textId="77777777" w:rsidR="00311CF1" w:rsidRDefault="00311CF1" w:rsidP="00311CF1">
      <w:pPr>
        <w:pStyle w:val="a3"/>
        <w:ind w:firstLine="708"/>
        <w:jc w:val="center"/>
        <w:rPr>
          <w:rFonts w:ascii="Times New Roman" w:hAnsi="Times New Roman" w:cs="Times New Roman"/>
          <w:sz w:val="28"/>
          <w:szCs w:val="28"/>
        </w:rPr>
      </w:pPr>
    </w:p>
    <w:p w14:paraId="44311935" w14:textId="77777777" w:rsidR="00311CF1" w:rsidRDefault="00311CF1"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Перельман Н. «В классе рояля» Ленинградское отделение, Музыка, 1975</w:t>
      </w:r>
    </w:p>
    <w:p w14:paraId="2AA0CCD7" w14:textId="77777777" w:rsidR="00311CF1" w:rsidRDefault="00311CF1" w:rsidP="00311CF1">
      <w:pPr>
        <w:pStyle w:val="a3"/>
        <w:ind w:firstLine="708"/>
        <w:rPr>
          <w:rFonts w:ascii="Times New Roman" w:hAnsi="Times New Roman" w:cs="Times New Roman"/>
          <w:sz w:val="28"/>
          <w:szCs w:val="28"/>
        </w:rPr>
      </w:pPr>
      <w:r w:rsidRPr="00311CF1">
        <w:rPr>
          <w:rFonts w:ascii="Times New Roman" w:hAnsi="Times New Roman" w:cs="Times New Roman"/>
          <w:sz w:val="28"/>
          <w:szCs w:val="28"/>
        </w:rPr>
        <w:t>Нейгауз Г. «Об искусстве фортепианной игры» изд. 4, М., Музыка, 1982</w:t>
      </w:r>
    </w:p>
    <w:p w14:paraId="75DF22A1" w14:textId="77777777" w:rsidR="00311CF1" w:rsidRPr="00311CF1" w:rsidRDefault="00311CF1" w:rsidP="00311CF1">
      <w:pPr>
        <w:pStyle w:val="a3"/>
        <w:ind w:firstLine="708"/>
        <w:rPr>
          <w:rFonts w:ascii="Times New Roman" w:hAnsi="Times New Roman" w:cs="Times New Roman"/>
          <w:sz w:val="28"/>
          <w:szCs w:val="28"/>
        </w:rPr>
      </w:pPr>
      <w:proofErr w:type="spellStart"/>
      <w:r w:rsidRPr="00311CF1">
        <w:rPr>
          <w:rFonts w:ascii="Times New Roman" w:hAnsi="Times New Roman" w:cs="Times New Roman"/>
          <w:sz w:val="28"/>
          <w:szCs w:val="28"/>
        </w:rPr>
        <w:t>Тимакин</w:t>
      </w:r>
      <w:proofErr w:type="spellEnd"/>
      <w:r w:rsidRPr="00311CF1">
        <w:rPr>
          <w:rFonts w:ascii="Times New Roman" w:hAnsi="Times New Roman" w:cs="Times New Roman"/>
          <w:sz w:val="28"/>
          <w:szCs w:val="28"/>
        </w:rPr>
        <w:t xml:space="preserve"> Е.М. «Воспитание пианиста» М., Советский композитор, 1984</w:t>
      </w:r>
    </w:p>
    <w:sectPr w:rsidR="00311CF1" w:rsidRPr="00311CF1" w:rsidSect="0079680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9"/>
    <w:rsid w:val="000333F1"/>
    <w:rsid w:val="002557CF"/>
    <w:rsid w:val="00311CF1"/>
    <w:rsid w:val="00570FC1"/>
    <w:rsid w:val="00577A4C"/>
    <w:rsid w:val="00796805"/>
    <w:rsid w:val="00AC718B"/>
    <w:rsid w:val="00B06C48"/>
    <w:rsid w:val="00DB06B9"/>
    <w:rsid w:val="00F0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BA2B"/>
  <w15:chartTrackingRefBased/>
  <w15:docId w15:val="{464C9282-AC7D-40CB-9375-CE995238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4FC93E64C0464799690038CE27C87D" ma:contentTypeVersion="11" ma:contentTypeDescription="Создание документа." ma:contentTypeScope="" ma:versionID="842fd99b8a98dfa1aabd8db9b637d0b2">
  <xsd:schema xmlns:xsd="http://www.w3.org/2001/XMLSchema" xmlns:xs="http://www.w3.org/2001/XMLSchema" xmlns:p="http://schemas.microsoft.com/office/2006/metadata/properties" xmlns:ns3="7ef7dad5-9adb-4856-95bd-c2107870cc7c" xmlns:ns4="efa04321-dc43-4360-9db6-9a6b30d388fd" targetNamespace="http://schemas.microsoft.com/office/2006/metadata/properties" ma:root="true" ma:fieldsID="485968552ab3ad93c126decb09aa698f" ns3:_="" ns4:_="">
    <xsd:import namespace="7ef7dad5-9adb-4856-95bd-c2107870cc7c"/>
    <xsd:import namespace="efa04321-dc43-4360-9db6-9a6b30d388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7dad5-9adb-4856-95bd-c2107870c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a04321-dc43-4360-9db6-9a6b30d388fd"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SharingHintHash" ma:index="16"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D02DD-92EB-41CC-AE37-6615FB065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21AB5-CF49-4722-99BC-7F2CE645E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7dad5-9adb-4856-95bd-c2107870cc7c"/>
    <ds:schemaRef ds:uri="efa04321-dc43-4360-9db6-9a6b30d38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4727D-9671-4A05-9E5A-16D0EF80D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Kashtanov</dc:creator>
  <cp:keywords/>
  <dc:description/>
  <cp:lastModifiedBy>Nikolay Kashtanov</cp:lastModifiedBy>
  <cp:revision>5</cp:revision>
  <dcterms:created xsi:type="dcterms:W3CDTF">2019-09-07T11:25:00Z</dcterms:created>
  <dcterms:modified xsi:type="dcterms:W3CDTF">2020-09-01T17:26:00Z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0x010100404FC93E64C0464799690038CE27C87D</vt:lpwstr>
  </property>
</Properties>
</file>