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FD" w:rsidRPr="005126D1" w:rsidRDefault="00A03EFD" w:rsidP="00A03EFD">
      <w:pPr>
        <w:shd w:val="clear" w:color="auto" w:fill="F6F6F6"/>
        <w:spacing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6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"Средняя общеобразовательная школа №137 с углубленным изучением отдельных предметов" Кировского района </w:t>
      </w:r>
      <w:proofErr w:type="spellStart"/>
      <w:r w:rsidRPr="005126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г.Казани</w:t>
      </w:r>
      <w:proofErr w:type="spellEnd"/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EFD" w:rsidRPr="00A03EFD" w:rsidRDefault="00A03EFD" w:rsidP="00A03EFD">
      <w:pPr>
        <w:shd w:val="clear" w:color="auto" w:fill="F2F2F2"/>
        <w:spacing w:before="240" w:after="24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A03EFD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ru-RU"/>
        </w:rPr>
        <w:t xml:space="preserve">Изучение интересов, склонностей </w:t>
      </w:r>
      <w:proofErr w:type="gramStart"/>
      <w:r w:rsidRPr="00A03EFD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ru-RU"/>
        </w:rPr>
        <w:t>учащихся,</w:t>
      </w:r>
      <w:r w:rsidRPr="00A03EFD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ru-RU"/>
        </w:rPr>
        <w:br/>
        <w:t>расширение</w:t>
      </w:r>
      <w:proofErr w:type="gramEnd"/>
      <w:r w:rsidRPr="00A03EFD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ru-RU"/>
        </w:rPr>
        <w:t xml:space="preserve"> их кругозора, творческих способностей</w:t>
      </w:r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Классный руководитель: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Самерханова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Г.Р.</w:t>
      </w:r>
    </w:p>
    <w:p w:rsidR="00A03EFD" w:rsidRDefault="00A03EFD" w:rsidP="00A0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Default="00A03EFD" w:rsidP="00CB4AD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</w:p>
    <w:p w:rsidR="00A03EFD" w:rsidRPr="00A03EFD" w:rsidRDefault="00A03EFD" w:rsidP="00A03EF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3EF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Интересы</w:t>
      </w:r>
      <w:r w:rsidRPr="00A03E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–</w:t>
      </w:r>
      <w:r w:rsidRPr="00A03EFD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> это мотивы личности, выражающие ее специальную направленность на познание определенных явлений окружающей жизни и определяющие вместе с тем ее более или менее постоянную склонность к определенным видам деятельности.</w:t>
      </w:r>
    </w:p>
    <w:p w:rsidR="00A03EFD" w:rsidRPr="00A03EFD" w:rsidRDefault="00A03EFD" w:rsidP="00A03EFD">
      <w:pPr>
        <w:shd w:val="clear" w:color="auto" w:fill="F2F2F2"/>
        <w:spacing w:before="240" w:after="240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Охватывая все стороны жизни личности, все виды деятельности, интересы могут быть очень разнообразными. Количество объектов (предметов, явлений, видов деятельности), вызывающих интерес человека, характеризует объем интересов, указывающий обычно на духовное богатство и многосторонность развития личности.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 из множества интересов должен быть выделен центральный интерес, наиболее увлекающий личность, или ведущие интересы в отдельных видах ее деятельности: трудовой, учебной, научной, общественной и развлекательной (досуг).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Особенностями интересов являются:</w:t>
      </w:r>
    </w:p>
    <w:p w:rsidR="00A03EFD" w:rsidRPr="00A03EFD" w:rsidRDefault="00A03EFD" w:rsidP="00A03EF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o активизация не только познавательных процессов, но и творческих побудительных усилий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учащегося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различных областях деятельности;</w:t>
      </w:r>
    </w:p>
    <w:p w:rsidR="00A03EFD" w:rsidRPr="00A03EFD" w:rsidRDefault="00A03EFD" w:rsidP="00A03EF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 большая, чем обычно, конкретизация целей и операций деятельности;</w:t>
      </w:r>
    </w:p>
    <w:p w:rsidR="00A03EFD" w:rsidRPr="00A03EFD" w:rsidRDefault="00A03EFD" w:rsidP="00A03EF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 расширение и углубление знаний человека в данной специальной области и развитие у него соответствующих практических навыков и умений;</w:t>
      </w:r>
    </w:p>
    <w:p w:rsidR="00A03EFD" w:rsidRPr="00A03EFD" w:rsidRDefault="00A03EFD" w:rsidP="00A03EF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 своеобразное эмоциональное удовлетворение, побуждающее к длительному занятию соответствующей деятельностью.</w:t>
      </w:r>
    </w:p>
    <w:p w:rsidR="00A03EFD" w:rsidRPr="00A03EFD" w:rsidRDefault="00A03EFD" w:rsidP="00A03EF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Интересы должны целенаправленно формироваться. Прежде всего, для этого необходимо показать значимость получаемой информации от объекта интереса для познания самого объекта и получения знаний важных и необходимых в деятельности личности.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Интересы могут переходить в </w:t>
      </w:r>
      <w:r w:rsidRPr="00A03EF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склонности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стремление заниматься определенной деятельностью, жажду этой деятельности. Настоящая склонность обычно сочетает в себе устойчивый интерес к тем или иным явлениям действительности и устойчивое стремление самому действовать в этом направлении.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 интересами и склонностью много общего, но есть и различие. Интересы можно выразить формулой «хочу знать», а склонность - «хочу сделать</w:t>
      </w:r>
      <w:proofErr w:type="gramStart"/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</w:t>
      </w:r>
      <w:proofErr w:type="gramEnd"/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удачного выбора направления внеурочной деятельности, профиля обучения, а затем и будущей профессии, большое значение имеют не только интересы и склонности личности, но также и ее способности.</w:t>
      </w:r>
    </w:p>
    <w:p w:rsidR="00A03EFD" w:rsidRPr="00A03EFD" w:rsidRDefault="00532E88" w:rsidP="00A03EF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          </w:t>
      </w:r>
      <w:r w:rsidR="00A03EFD" w:rsidRPr="00A03EF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Способности</w:t>
      </w:r>
      <w:r w:rsidR="00A03EFD" w:rsidRPr="00A03E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–</w:t>
      </w:r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такие особенности человека, которые позволяют ему успешно овладевать тем или иным видом деятельности, профессией, совершенствоваться в них, эффективно выполнять функциональные обязанности в сложных ситуациях. Формирование способностей предполагает совершенствование внимания, памяти, творческого воображения, мышления и </w:t>
      </w:r>
      <w:proofErr w:type="gramStart"/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других психических процессов</w:t>
      </w:r>
      <w:proofErr w:type="gramEnd"/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свойств личности. Если выразить сущность способностей краткой формулой, то она будет звучать, как «я могу», «я имею возможность». Необходимо стремиться к тому, чтобы интересы, склонности и способности личности максимально совпадали.</w:t>
      </w:r>
    </w:p>
    <w:p w:rsidR="00A03EFD" w:rsidRPr="00A03EFD" w:rsidRDefault="00A03EFD" w:rsidP="00A03EFD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3E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03EFD" w:rsidRPr="00A03EFD" w:rsidRDefault="00532E88" w:rsidP="00A03EF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    </w:t>
      </w:r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и развитие интересов, склонностей и способностей неразрывно связано с деятельностью человека. Поэтому необходимо обеспечить условия для знакомства и освоения учащимися самого широкого спектра видов деятельности. Например, в Японии каждый школьник обязан освоить полтора десятка основных видов деятельности, прежде чем принять решение о выборе профессии.</w:t>
      </w:r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</w:t>
      </w:r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Выбор профиля обучения в старших классах часто зависит от профессиональных предпочтений и интересов учащихся. Происходит отождествление школьного предмета с областью будущей профессиональной деятельности. Поэтому очень важно на ранних этапах проводить целенаправленную работу по выявлению интересов и склонностей учащихся. Необходимо также создать условия для формирования профессиональной направленности личности учащихся, развития профессиональных интересов и мотивации.</w:t>
      </w:r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ключевым моментом следует считать не способности, а мотивацию человека и его жизненные цели, потому что именно они определяют перспективы развития личности. Важно направить все усилия на развитие тех способностей учащихся, которые важны для успешного продвижения к цели, поставленной самим человеком. Многочисленные данные подтверждают, что люди, исходно менее способные, но целенаправленно решающие собственную задачу, оказываются более продуктивными, чем более способные, но менее заинтересованные.</w:t>
      </w:r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Изучение интересов и склонностей учащихся может осуществляться различными способами: от простого наблюдения за их успехами в освоении учебных дисциплин и внеурочных занятий до использования различных анкет, опросников. Поэтому при составлении блока методик для отбора акцент делается не на оценке актуального уровня способностей, а на выявлении индивидуальных психологических особенностей и мотивации учащихся.</w:t>
      </w:r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Изучение индивидуальных особенностей школьников в ходе получения общего образования снижает вероятность ошибки при выборе профиля обучения и профессии. При этом необходимо ответить на ряд важных вопросов: в каком возрасте целесообразно проводить диагностику, </w:t>
      </w:r>
      <w:proofErr w:type="gramStart"/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</w:t>
      </w:r>
      <w:proofErr w:type="gramEnd"/>
      <w:r w:rsidR="00A03EFD"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какой целью, в каких формах и т.д. При этом необходимо учитывать следующее (по Т.В Орловой).</w:t>
      </w:r>
    </w:p>
    <w:p w:rsidR="00A03EFD" w:rsidRPr="00A03EFD" w:rsidRDefault="00A03EFD" w:rsidP="00A03EF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в младшем школьном возрасте некоторые профессионально важные качества находятся в скрытом состоянии, так как нет условий для их проявления;</w:t>
      </w:r>
    </w:p>
    <w:p w:rsidR="00A03EFD" w:rsidRPr="00A03EFD" w:rsidRDefault="00A03EFD" w:rsidP="00A03EF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для младшего подростка характерны недостаточный уровень самосознания, неустойчивость эмоционального состояния и самооценки.</w:t>
      </w:r>
    </w:p>
    <w:p w:rsidR="00532E88" w:rsidRDefault="00A03EFD" w:rsidP="00A03EF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недостаток жизненного опыта (скудные знания о мире профессий и рынке труда, правилах и ошибках в выборе профессии).</w:t>
      </w:r>
    </w:p>
    <w:p w:rsidR="00F40DE7" w:rsidRDefault="00A03EFD" w:rsidP="00532E88">
      <w:pPr>
        <w:shd w:val="clear" w:color="auto" w:fill="F2F2F2"/>
        <w:spacing w:before="240" w:after="240" w:line="240" w:lineRule="auto"/>
      </w:pP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532E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построения ясной картины структуры интересов и склонностей учащихся удобно и эффективно использовать «</w:t>
      </w:r>
      <w:proofErr w:type="spellStart"/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Профориентационную</w:t>
      </w:r>
      <w:proofErr w:type="spellEnd"/>
      <w:r w:rsidRPr="00A03E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карту учащегося», с помощью которой на протяжении практически всего пребывания ребенка в школе возможно отслеживать его предпочтения в урочной и внеурочной деятельности, а также уровень развития отдельных психологических качеств. Ведение данной карты позволяет выявить общую и профессиональную направленность личности учащегося, его индивидуальные особенности, что делает возможным более точный и профессионально оправданный выбор определенного профиля обучения в старших классах.</w:t>
      </w:r>
      <w:bookmarkStart w:id="0" w:name="_GoBack"/>
      <w:bookmarkEnd w:id="0"/>
    </w:p>
    <w:sectPr w:rsidR="00F4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3B"/>
    <w:rsid w:val="00532E88"/>
    <w:rsid w:val="009E7C3B"/>
    <w:rsid w:val="00A03EFD"/>
    <w:rsid w:val="00CB4AD1"/>
    <w:rsid w:val="00F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803A-42BF-4B4D-B797-DA01BE8C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B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B4AD1"/>
  </w:style>
  <w:style w:type="character" w:customStyle="1" w:styleId="c2">
    <w:name w:val="c2"/>
    <w:basedOn w:val="a0"/>
    <w:rsid w:val="00CB4AD1"/>
  </w:style>
  <w:style w:type="paragraph" w:customStyle="1" w:styleId="c9">
    <w:name w:val="c9"/>
    <w:basedOn w:val="a"/>
    <w:rsid w:val="00CB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4AD1"/>
  </w:style>
  <w:style w:type="paragraph" w:customStyle="1" w:styleId="c10">
    <w:name w:val="c10"/>
    <w:basedOn w:val="a"/>
    <w:rsid w:val="00CB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B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BD56-C114-4DF0-B036-E6A70CCE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</dc:creator>
  <cp:keywords/>
  <dc:description/>
  <cp:lastModifiedBy>sgr</cp:lastModifiedBy>
  <cp:revision>3</cp:revision>
  <dcterms:created xsi:type="dcterms:W3CDTF">2020-09-01T17:35:00Z</dcterms:created>
  <dcterms:modified xsi:type="dcterms:W3CDTF">2020-09-01T17:48:00Z</dcterms:modified>
</cp:coreProperties>
</file>