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8" w:rsidRDefault="00F417C8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23»</w:t>
      </w:r>
    </w:p>
    <w:p w:rsidR="00F417C8" w:rsidRDefault="00F417C8" w:rsidP="00F417C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F3320">
        <w:rPr>
          <w:rFonts w:ascii="Times New Roman" w:hAnsi="Times New Roman"/>
          <w:sz w:val="28"/>
          <w:szCs w:val="28"/>
          <w:lang w:val="en-US"/>
        </w:rPr>
        <w:t>VIII</w:t>
      </w:r>
      <w:r w:rsidRPr="00D80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школьная научно-практическая  конференция «Шаг в будущее»</w:t>
      </w:r>
    </w:p>
    <w:p w:rsidR="00F417C8" w:rsidRDefault="00F417C8" w:rsidP="00F417C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Осторожно, говорящая одежда!</w:t>
      </w:r>
    </w:p>
    <w:p w:rsidR="00F417C8" w:rsidRDefault="00F417C8" w:rsidP="00F417C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Направление исследования: английский язык</w:t>
      </w:r>
    </w:p>
    <w:p w:rsidR="00F417C8" w:rsidRDefault="00F417C8" w:rsidP="00F417C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Авторы: Овчинникова П.,   </w:t>
      </w:r>
    </w:p>
    <w:p w:rsidR="00F417C8" w:rsidRPr="00D8093E" w:rsidRDefault="00F417C8" w:rsidP="00F417C8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Порываева П.                                                                   </w:t>
      </w:r>
    </w:p>
    <w:p w:rsidR="00F417C8" w:rsidRDefault="00F417C8" w:rsidP="00F417C8">
      <w:pPr>
        <w:tabs>
          <w:tab w:val="center" w:pos="4677"/>
        </w:tabs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80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«СОШ № 23»</w:t>
      </w:r>
    </w:p>
    <w:p w:rsidR="00F417C8" w:rsidRDefault="00F417C8" w:rsidP="00F417C8">
      <w:pPr>
        <w:tabs>
          <w:tab w:val="center" w:pos="4677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D809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Руководитель Алабужева Л. В.</w:t>
      </w:r>
    </w:p>
    <w:p w:rsidR="00F417C8" w:rsidRDefault="00F417C8" w:rsidP="00F417C8">
      <w:pPr>
        <w:tabs>
          <w:tab w:val="center" w:pos="4677"/>
        </w:tabs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8093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учитель английского языка</w:t>
      </w:r>
    </w:p>
    <w:p w:rsidR="00F417C8" w:rsidRDefault="00F417C8" w:rsidP="00F417C8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</w:p>
    <w:p w:rsidR="00F417C8" w:rsidRDefault="00F417C8" w:rsidP="00F417C8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Сарапул 201</w:t>
      </w:r>
      <w:r w:rsidR="008E5D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1113" w:rsidRDefault="00F417C8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21113">
        <w:rPr>
          <w:rFonts w:ascii="Times New Roman" w:hAnsi="Times New Roman"/>
          <w:sz w:val="28"/>
          <w:szCs w:val="28"/>
        </w:rPr>
        <w:lastRenderedPageBreak/>
        <w:t xml:space="preserve">Осторожно! Говорящая одежда! 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</w:t>
      </w:r>
      <w:r w:rsidRPr="007669B6">
        <w:rPr>
          <w:rFonts w:ascii="Times New Roman" w:hAnsi="Times New Roman"/>
          <w:b/>
          <w:bCs/>
          <w:kern w:val="36"/>
          <w:sz w:val="28"/>
          <w:szCs w:val="28"/>
        </w:rPr>
        <w:t>Оглавление</w:t>
      </w:r>
      <w:r w:rsidRPr="007669B6">
        <w:rPr>
          <w:rFonts w:ascii="Times New Roman" w:hAnsi="Times New Roman"/>
          <w:sz w:val="28"/>
          <w:szCs w:val="28"/>
        </w:rPr>
        <w:t>  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I. Введение ………………………стр.3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II. Основная  часть…………………………….…...стр.4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   2.1 История надписей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   2.2 Подражание или дань  моде  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 xml:space="preserve">    2.3 Мы в ответе за то, что у нас написано на одежде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III. Практическая часть …………………стр.6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 xml:space="preserve"> 3.1 Методика проведения исследования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 xml:space="preserve">  3.2 Результаты опроса учащихся   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 xml:space="preserve">3.3.  Выводы. Анализ  собранного материала 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IV. Заключение…………………………………………стр.10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 V. Библиография……………………………………….стр.11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</w:t>
      </w: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1113" w:rsidRPr="007669B6" w:rsidRDefault="00021113" w:rsidP="00AF06DB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1113" w:rsidRPr="007669B6" w:rsidRDefault="00021113" w:rsidP="00AF06DB">
      <w:pPr>
        <w:spacing w:before="100" w:beforeAutospacing="1"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21113" w:rsidRPr="007669B6" w:rsidRDefault="00021113" w:rsidP="00AF06DB">
      <w:pPr>
        <w:spacing w:before="100" w:beforeAutospacing="1"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21113" w:rsidRPr="007669B6" w:rsidRDefault="00021113" w:rsidP="00AF06DB">
      <w:pPr>
        <w:spacing w:before="100" w:beforeAutospacing="1"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21113" w:rsidRPr="007669B6" w:rsidRDefault="00021113" w:rsidP="00AF06DB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lastRenderedPageBreak/>
        <w:t> </w:t>
      </w: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</w:t>
      </w:r>
      <w:r w:rsidRPr="007669B6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021113" w:rsidRPr="00F35E2B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669B6">
        <w:rPr>
          <w:rFonts w:ascii="Times New Roman" w:hAnsi="Times New Roman"/>
          <w:sz w:val="28"/>
          <w:szCs w:val="28"/>
        </w:rPr>
        <w:t>гардероб</w:t>
      </w:r>
      <w:r>
        <w:rPr>
          <w:rFonts w:ascii="Times New Roman" w:hAnsi="Times New Roman"/>
          <w:sz w:val="28"/>
          <w:szCs w:val="28"/>
        </w:rPr>
        <w:t>е</w:t>
      </w:r>
      <w:r w:rsidRPr="007669B6">
        <w:rPr>
          <w:rFonts w:ascii="Times New Roman" w:hAnsi="Times New Roman"/>
          <w:sz w:val="28"/>
          <w:szCs w:val="28"/>
        </w:rPr>
        <w:t xml:space="preserve"> среднестатистического школьника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69B6">
        <w:rPr>
          <w:rFonts w:ascii="Times New Roman" w:hAnsi="Times New Roman"/>
          <w:sz w:val="28"/>
          <w:szCs w:val="28"/>
        </w:rPr>
        <w:t xml:space="preserve"> можно выявить как минимум восемь вещей, которые висят в шкафу у каждого учащегося — причем как юноши, так и девушки – </w:t>
      </w:r>
      <w:r w:rsidRPr="007669B6">
        <w:rPr>
          <w:rFonts w:ascii="Times New Roman" w:hAnsi="Times New Roman"/>
          <w:bCs/>
          <w:sz w:val="28"/>
          <w:szCs w:val="28"/>
        </w:rPr>
        <w:t>джинсы, кепка, трикотажная куртка, юбки, рубашка, кроссовки, и конечно же  футболки. Все чаще можно встретить на этих предметах гардероба ук</w:t>
      </w:r>
      <w:r w:rsidRPr="007669B6">
        <w:rPr>
          <w:rFonts w:ascii="Times New Roman" w:hAnsi="Times New Roman"/>
          <w:sz w:val="28"/>
          <w:szCs w:val="28"/>
        </w:rPr>
        <w:t xml:space="preserve">рашения в виде различных надписей. </w:t>
      </w:r>
      <w:r w:rsidRPr="00F35E2B">
        <w:rPr>
          <w:rFonts w:ascii="Times New Roman" w:hAnsi="Times New Roman"/>
          <w:bCs/>
          <w:iCs/>
          <w:sz w:val="28"/>
          <w:szCs w:val="28"/>
        </w:rPr>
        <w:t>Учитывают  ли владельцы вещей смысловую нагрузку надписей на одежде, особенно, если они написаны на иностранном, чаще всего на английском языке? Наше исследование нацелено на поиск ответа на этот вопрос.</w:t>
      </w:r>
    </w:p>
    <w:p w:rsidR="00021113" w:rsidRPr="007669B6" w:rsidRDefault="00021113" w:rsidP="00AF06D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Объектом </w:t>
      </w:r>
      <w:r w:rsidRPr="007669B6">
        <w:rPr>
          <w:rFonts w:ascii="Times New Roman" w:hAnsi="Times New Roman"/>
          <w:sz w:val="28"/>
          <w:szCs w:val="28"/>
        </w:rPr>
        <w:t>изучения  являются надписи на английском языке на  одежде учащихся школы.</w:t>
      </w:r>
    </w:p>
    <w:p w:rsidR="00021113" w:rsidRPr="007669B6" w:rsidRDefault="00021113" w:rsidP="00AF06D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Предметом </w:t>
      </w:r>
      <w:r w:rsidRPr="007669B6">
        <w:rPr>
          <w:rFonts w:ascii="Times New Roman" w:hAnsi="Times New Roman"/>
          <w:sz w:val="28"/>
          <w:szCs w:val="28"/>
        </w:rPr>
        <w:t>исследования нашей  работы является та информация, которую несут надписи на одежде.</w:t>
      </w: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работы </w:t>
      </w:r>
      <w:r w:rsidRPr="007669B6">
        <w:rPr>
          <w:rFonts w:ascii="Times New Roman" w:hAnsi="Times New Roman"/>
          <w:sz w:val="28"/>
          <w:szCs w:val="28"/>
        </w:rPr>
        <w:t xml:space="preserve">– установить зависимость смысловой нагрузки надписей на одежде от уровня владения английским языком.  Для достижения поставленной цели было необходимо решить несколько </w:t>
      </w:r>
      <w:r w:rsidRPr="007669B6">
        <w:rPr>
          <w:rFonts w:ascii="Times New Roman" w:hAnsi="Times New Roman"/>
          <w:b/>
          <w:bCs/>
          <w:i/>
          <w:iCs/>
          <w:sz w:val="28"/>
          <w:szCs w:val="28"/>
        </w:rPr>
        <w:t>задач</w:t>
      </w:r>
      <w:r w:rsidRPr="007669B6">
        <w:rPr>
          <w:rFonts w:ascii="Times New Roman" w:hAnsi="Times New Roman"/>
          <w:b/>
          <w:bCs/>
          <w:sz w:val="28"/>
          <w:szCs w:val="28"/>
        </w:rPr>
        <w:t>:</w:t>
      </w:r>
    </w:p>
    <w:p w:rsidR="00021113" w:rsidRPr="007669B6" w:rsidRDefault="00021113" w:rsidP="00AF06D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Подобрать определенное количество надписей на одежде учащихся</w:t>
      </w:r>
    </w:p>
    <w:p w:rsidR="00021113" w:rsidRPr="007669B6" w:rsidRDefault="00021113" w:rsidP="00AF06D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Перевести на русский язык смысл надписей.</w:t>
      </w:r>
    </w:p>
    <w:p w:rsidR="00021113" w:rsidRPr="007669B6" w:rsidRDefault="00021113" w:rsidP="00AF06D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Выявить  возраст, основные причины покупки этих вещей.</w:t>
      </w:r>
    </w:p>
    <w:p w:rsidR="00021113" w:rsidRPr="007669B6" w:rsidRDefault="00021113" w:rsidP="00AF06D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Обобщить полученные данные и прийти к определенному заключению.</w:t>
      </w: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 xml:space="preserve">Работа проводилась </w:t>
      </w:r>
      <w:r w:rsidRPr="007669B6">
        <w:rPr>
          <w:rFonts w:ascii="Times New Roman" w:hAnsi="Times New Roman"/>
          <w:i/>
          <w:iCs/>
          <w:sz w:val="28"/>
          <w:szCs w:val="28"/>
        </w:rPr>
        <w:t>поэтапно:</w:t>
      </w:r>
    </w:p>
    <w:p w:rsidR="00021113" w:rsidRPr="007669B6" w:rsidRDefault="00021113" w:rsidP="00AF06D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На подготовительном этапе была составлена основная информационная работа.</w:t>
      </w:r>
    </w:p>
    <w:p w:rsidR="00021113" w:rsidRPr="007669B6" w:rsidRDefault="00021113" w:rsidP="00AF06D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На следующем втором этапе  провели анализ значений и сравнение  собранных надписей с разных точек зрения</w:t>
      </w:r>
    </w:p>
    <w:p w:rsidR="00021113" w:rsidRPr="007669B6" w:rsidRDefault="00021113" w:rsidP="00AF06D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На третьем и заключительном этапе были сформулированы выводы, оформлены результаты работ.</w:t>
      </w: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lastRenderedPageBreak/>
        <w:t xml:space="preserve">При выполнении исследования  были использованы </w:t>
      </w:r>
      <w:r w:rsidRPr="007669B6">
        <w:rPr>
          <w:rFonts w:ascii="Times New Roman" w:hAnsi="Times New Roman"/>
          <w:b/>
          <w:bCs/>
          <w:i/>
          <w:iCs/>
          <w:sz w:val="28"/>
          <w:szCs w:val="28"/>
        </w:rPr>
        <w:t>два метода</w:t>
      </w:r>
      <w:r w:rsidRPr="007669B6">
        <w:rPr>
          <w:rFonts w:ascii="Times New Roman" w:hAnsi="Times New Roman"/>
          <w:sz w:val="28"/>
          <w:szCs w:val="28"/>
        </w:rPr>
        <w:t>: поисковый и аналитический.</w:t>
      </w:r>
    </w:p>
    <w:p w:rsidR="00021113" w:rsidRPr="007669B6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 xml:space="preserve"> Данная работа будет </w:t>
      </w:r>
      <w:r w:rsidRPr="007669B6">
        <w:rPr>
          <w:rFonts w:ascii="Times New Roman" w:hAnsi="Times New Roman"/>
          <w:i/>
          <w:iCs/>
          <w:sz w:val="28"/>
          <w:szCs w:val="28"/>
        </w:rPr>
        <w:t xml:space="preserve">полезна </w:t>
      </w:r>
      <w:r w:rsidRPr="007669B6">
        <w:rPr>
          <w:rFonts w:ascii="Times New Roman" w:hAnsi="Times New Roman"/>
          <w:sz w:val="28"/>
          <w:szCs w:val="28"/>
        </w:rPr>
        <w:t xml:space="preserve">и </w:t>
      </w:r>
      <w:r w:rsidRPr="007669B6">
        <w:rPr>
          <w:rFonts w:ascii="Times New Roman" w:hAnsi="Times New Roman"/>
          <w:i/>
          <w:iCs/>
          <w:sz w:val="28"/>
          <w:szCs w:val="28"/>
        </w:rPr>
        <w:t xml:space="preserve">интересна </w:t>
      </w:r>
      <w:r w:rsidRPr="007669B6">
        <w:rPr>
          <w:rFonts w:ascii="Times New Roman" w:hAnsi="Times New Roman"/>
          <w:sz w:val="28"/>
          <w:szCs w:val="28"/>
        </w:rPr>
        <w:t xml:space="preserve">тем, что позволит учащимся </w:t>
      </w:r>
      <w:r w:rsidRPr="007669B6">
        <w:rPr>
          <w:rFonts w:ascii="Times New Roman" w:hAnsi="Times New Roman"/>
          <w:i/>
          <w:iCs/>
          <w:sz w:val="28"/>
          <w:szCs w:val="28"/>
        </w:rPr>
        <w:t>обратить внимание на перевод надписей и правильно  использовать информацию</w:t>
      </w:r>
      <w:r w:rsidRPr="007669B6">
        <w:rPr>
          <w:rFonts w:ascii="Times New Roman" w:hAnsi="Times New Roman"/>
          <w:sz w:val="28"/>
          <w:szCs w:val="28"/>
        </w:rPr>
        <w:t>, которая должна отражать настоящие  интересы ее владельца.</w:t>
      </w:r>
    </w:p>
    <w:p w:rsidR="00021113" w:rsidRPr="007669B6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</w:t>
      </w:r>
      <w:r w:rsidRPr="007669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69B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669B6">
        <w:rPr>
          <w:rFonts w:ascii="Times New Roman" w:hAnsi="Times New Roman"/>
          <w:b/>
          <w:bCs/>
          <w:sz w:val="28"/>
          <w:szCs w:val="28"/>
        </w:rPr>
        <w:t>. ОСНОВНАЯ ЧАСТЬ</w:t>
      </w: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 2.1 История надписей</w:t>
      </w:r>
    </w:p>
    <w:p w:rsidR="00021113" w:rsidRPr="007669B6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Надписи на одежде существовали еще много веков назад. И самые ранние знакомы нам</w:t>
      </w:r>
      <w:r>
        <w:rPr>
          <w:rFonts w:ascii="Times New Roman" w:hAnsi="Times New Roman"/>
          <w:sz w:val="28"/>
          <w:szCs w:val="28"/>
        </w:rPr>
        <w:t>,</w:t>
      </w:r>
      <w:r w:rsidRPr="007669B6">
        <w:rPr>
          <w:rFonts w:ascii="Times New Roman" w:hAnsi="Times New Roman"/>
          <w:sz w:val="28"/>
          <w:szCs w:val="28"/>
        </w:rPr>
        <w:t xml:space="preserve"> по Древней Греции. Уже там мы находим вышивки на поясах, которые говорят нам об именах владельца, или находим имена на ювелирных украшениях. Очень часто в моде были надписи, которые представляли собой часть орнамента. Что же касается современных надписей то все началось очень просто: сначала надписи украшали только форму рабочих, указывая на их статус на рабочем месте, потом они стали показывать какого дизайнера или какой фирмы эта вещь, а уже после этого стали появляться надписи, которые в самом деле несут смысл.  Неизвестно, кто первый придумал писать надписи на одежде.  Надписи бывают очень разные. Они могут сказать нам многое о человеке, в частности  о возрасте, о сфере интересов владельца, могут выражать   отношение к </w:t>
      </w:r>
      <w:r>
        <w:rPr>
          <w:rFonts w:ascii="Times New Roman" w:hAnsi="Times New Roman"/>
          <w:sz w:val="28"/>
          <w:szCs w:val="28"/>
        </w:rPr>
        <w:t xml:space="preserve">окружающему миру. </w:t>
      </w:r>
      <w:r w:rsidRPr="007669B6">
        <w:rPr>
          <w:rFonts w:ascii="Times New Roman" w:hAnsi="Times New Roman"/>
          <w:sz w:val="28"/>
          <w:szCs w:val="28"/>
        </w:rPr>
        <w:t>Надписи</w:t>
      </w:r>
      <w:r>
        <w:rPr>
          <w:rFonts w:ascii="Times New Roman" w:hAnsi="Times New Roman"/>
          <w:sz w:val="28"/>
          <w:szCs w:val="28"/>
        </w:rPr>
        <w:t>,</w:t>
      </w:r>
      <w:r w:rsidRPr="007669B6">
        <w:rPr>
          <w:rFonts w:ascii="Times New Roman" w:hAnsi="Times New Roman"/>
          <w:sz w:val="28"/>
          <w:szCs w:val="28"/>
        </w:rPr>
        <w:t xml:space="preserve">  говорят и об уровне владения английским языком и  о том, что  человек не  всегда понимает то, что написано на  одежде. Надписи меняются  с возрастом человека. У ребенка это просто какие-то словосочетания или веселенькие фразы, у подростка – это надписи</w:t>
      </w:r>
      <w:r>
        <w:rPr>
          <w:rFonts w:ascii="Times New Roman" w:hAnsi="Times New Roman"/>
          <w:sz w:val="28"/>
          <w:szCs w:val="28"/>
        </w:rPr>
        <w:t>,</w:t>
      </w:r>
      <w:r w:rsidRPr="007669B6">
        <w:rPr>
          <w:rFonts w:ascii="Times New Roman" w:hAnsi="Times New Roman"/>
          <w:sz w:val="28"/>
          <w:szCs w:val="28"/>
        </w:rPr>
        <w:t xml:space="preserve"> содержащие всевозможные фразы, начиная с  того, какой это человек и заканчивая номером команды или улицы. Сейчас, незаменимым атрибутом молодежного гардероба являются футболки. В гардеробе любого человека встречаются предметы одежды, содержащие надписи на английском языке. Особой популярностью среди молодежи пользуются футболки со смешными слоганами, которые каждый подбирает согласно своему характеру и мировосприятию.  «Тематические» футболки приобретают все большую  популярность. Надписи можно </w:t>
      </w:r>
      <w:r w:rsidRPr="007669B6">
        <w:rPr>
          <w:rFonts w:ascii="Times New Roman" w:hAnsi="Times New Roman"/>
          <w:sz w:val="28"/>
          <w:szCs w:val="28"/>
        </w:rPr>
        <w:lastRenderedPageBreak/>
        <w:t>объединить  в несколько групп темам: романтика, спорт, кредо или жизненная позиция, призыв, музыка, города, дизайнеры, экология, религия, разное. Отдельная группа это надписи с грамматическими ошибками и надписи, которые могут содержать непристойный смысл. </w:t>
      </w:r>
      <w:r>
        <w:rPr>
          <w:rFonts w:ascii="Times New Roman" w:hAnsi="Times New Roman"/>
          <w:sz w:val="28"/>
          <w:szCs w:val="28"/>
        </w:rPr>
        <w:t> </w:t>
      </w:r>
      <w:r w:rsidRPr="007669B6">
        <w:rPr>
          <w:rFonts w:ascii="Times New Roman" w:hAnsi="Times New Roman"/>
          <w:sz w:val="28"/>
          <w:szCs w:val="28"/>
        </w:rPr>
        <w:t xml:space="preserve">    </w:t>
      </w:r>
    </w:p>
    <w:p w:rsidR="00021113" w:rsidRPr="007669B6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 xml:space="preserve"> Когда человек надевает одежду с какой-либо надписью, что он хочет этим сказать? «Да, ничего, просто забавно!» - ответят на этот вопрос многие, но не все. Вообще такой предмет одежды, как футболка, с момента своего появления считался вещью «говорящей». Имеются даже культурологические изыскания на тему того, что футболка – это «чистая доска» для лозунгов и заявлений, а так же место для демонстрации своего жизненного кредо. И, как можно заметить, общество с успехом пользуется этой привилегией. </w:t>
      </w:r>
    </w:p>
    <w:p w:rsidR="00021113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2.2</w:t>
      </w:r>
      <w:r w:rsidRPr="007669B6">
        <w:rPr>
          <w:rFonts w:ascii="Times New Roman" w:hAnsi="Times New Roman"/>
          <w:i/>
          <w:sz w:val="28"/>
          <w:szCs w:val="28"/>
        </w:rPr>
        <w:t xml:space="preserve"> Подражание или дань моде?</w:t>
      </w:r>
      <w:r w:rsidRPr="007669B6">
        <w:rPr>
          <w:rFonts w:ascii="Times New Roman" w:hAnsi="Times New Roman"/>
          <w:sz w:val="28"/>
          <w:szCs w:val="28"/>
        </w:rPr>
        <w:t xml:space="preserve">       Что и говорить, сейчас в моде – выделяться из моды! Быть обычным уже не интересно. Что «пишете» у себя на одежде вы? А ваша одежда разговаривает? Вариантов уйма! Креатив не знает границ! От громко кричащих банальностей, типа «Rich», «Hero», «Follow me», «Kiss me» и «I love NY» до глубокомысленных выражений мыслителей переделанных на современный лад. </w:t>
      </w:r>
    </w:p>
    <w:p w:rsidR="00021113" w:rsidRPr="007669B6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2.3</w:t>
      </w:r>
      <w:r w:rsidRPr="007669B6">
        <w:rPr>
          <w:rFonts w:ascii="Times New Roman" w:hAnsi="Times New Roman"/>
          <w:i/>
          <w:sz w:val="28"/>
          <w:szCs w:val="28"/>
        </w:rPr>
        <w:t xml:space="preserve"> Мы в ответе за то, что написано у нас на одежде.</w:t>
      </w:r>
      <w:r w:rsidRPr="007669B6">
        <w:rPr>
          <w:rFonts w:ascii="Times New Roman" w:hAnsi="Times New Roman"/>
          <w:sz w:val="28"/>
          <w:szCs w:val="28"/>
        </w:rPr>
        <w:t xml:space="preserve">          Когда дети еще не достигли переходного возраста, их гардеробом полностью занимаются родители. В этом возрасте малышей обычно не очень волнует, во что их одевают. Однако, чем старше они становятся, тем больше внимания обращают на свой внешний вид. По одежке их встречают друзья в школе, оценивают сверстники. И молодежная мода имеет свои тенденции и подчиняется своим правилам.        </w:t>
      </w:r>
      <w:r w:rsidRPr="007669B6">
        <w:rPr>
          <w:rFonts w:ascii="Times New Roman" w:hAnsi="Times New Roman"/>
          <w:i/>
          <w:iCs/>
          <w:sz w:val="28"/>
          <w:szCs w:val="28"/>
        </w:rPr>
        <w:t>Если надпись на футболке хоть в какой-то степени отражает сферу интересов ее владельца – то все в порядке.</w:t>
      </w:r>
      <w:r w:rsidRPr="007669B6">
        <w:rPr>
          <w:rFonts w:ascii="Times New Roman" w:hAnsi="Times New Roman"/>
          <w:sz w:val="28"/>
          <w:szCs w:val="28"/>
        </w:rPr>
        <w:t xml:space="preserve">              Вообще, к надписям на одежде </w:t>
      </w:r>
      <w:r w:rsidRPr="007669B6">
        <w:rPr>
          <w:rFonts w:ascii="Times New Roman" w:hAnsi="Times New Roman"/>
          <w:i/>
          <w:iCs/>
          <w:sz w:val="28"/>
          <w:szCs w:val="28"/>
        </w:rPr>
        <w:t>следует относиться настороженно</w:t>
      </w:r>
      <w:r w:rsidRPr="007669B6">
        <w:rPr>
          <w:rFonts w:ascii="Times New Roman" w:hAnsi="Times New Roman"/>
          <w:sz w:val="28"/>
          <w:szCs w:val="28"/>
        </w:rPr>
        <w:t xml:space="preserve">. Окружающие воспринимают их зачастую, как слова, произнесенные вслух хозяином модной одежды, что естественно, иначе правомерен вопрос - если ты не поддерживаешь написанные на твоей одежде слова, зачем ты ее нацепил на себя? Таким образом, перефразируя </w:t>
      </w:r>
      <w:r w:rsidRPr="007669B6">
        <w:rPr>
          <w:rFonts w:ascii="Times New Roman" w:hAnsi="Times New Roman"/>
          <w:sz w:val="28"/>
          <w:szCs w:val="28"/>
        </w:rPr>
        <w:lastRenderedPageBreak/>
        <w:t>знаменитую фразу, можно утверждать – мы в ответе за то, что написано у нас на одежде. Далее мы рассмотрим примеры надписей на одежде учащихся нашей школы:</w:t>
      </w: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669B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669B6">
        <w:rPr>
          <w:rFonts w:ascii="Times New Roman" w:hAnsi="Times New Roman"/>
          <w:b/>
          <w:bCs/>
          <w:sz w:val="28"/>
          <w:szCs w:val="28"/>
        </w:rPr>
        <w:t xml:space="preserve"> ПРАКТИЧЕСКАЯ ЧАСТЬ</w:t>
      </w: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Исследование надписей на одежде учащихся, мы строили следующим образом</w:t>
      </w:r>
      <w:r w:rsidRPr="007669B6">
        <w:rPr>
          <w:rFonts w:ascii="Times New Roman" w:hAnsi="Times New Roman"/>
          <w:i/>
          <w:iCs/>
          <w:sz w:val="28"/>
          <w:szCs w:val="28"/>
        </w:rPr>
        <w:t>:</w:t>
      </w:r>
    </w:p>
    <w:p w:rsidR="00021113" w:rsidRPr="007669B6" w:rsidRDefault="00021113" w:rsidP="00AF06DB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Находили в школе учащихся, одетых в футболки,  содержащие надписи на английском языке</w:t>
      </w:r>
    </w:p>
    <w:p w:rsidR="00021113" w:rsidRPr="007669B6" w:rsidRDefault="00021113" w:rsidP="00AF06DB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 переписывали или фотографировали наиболее интересные надписи и задавали вопросы следующего характера:</w:t>
      </w:r>
    </w:p>
    <w:p w:rsidR="00021113" w:rsidRPr="007669B6" w:rsidRDefault="00021113" w:rsidP="00AF06DB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возраст носителя</w:t>
      </w:r>
    </w:p>
    <w:p w:rsidR="00021113" w:rsidRPr="007669B6" w:rsidRDefault="00021113" w:rsidP="00AF06DB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знает ли о смысле написанного на одежде или нет</w:t>
      </w:r>
    </w:p>
    <w:p w:rsidR="00021113" w:rsidRPr="007669B6" w:rsidRDefault="00021113" w:rsidP="00AF06DB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перевод надписей</w:t>
      </w:r>
    </w:p>
    <w:p w:rsidR="00021113" w:rsidRPr="007669B6" w:rsidRDefault="00021113" w:rsidP="00AF06DB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причина, по которой они приобрели эту вещь</w:t>
      </w:r>
    </w:p>
    <w:p w:rsidR="00021113" w:rsidRPr="007669B6" w:rsidRDefault="00021113" w:rsidP="00AF06DB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информация о возможных грамматических и орфографических ошибках в надписях</w:t>
      </w:r>
    </w:p>
    <w:p w:rsidR="00021113" w:rsidRPr="007669B6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Мы зафиксировали и проанализировали ответы около  100 учащихся, которые можно отразить графически в следующей таблице. Результаты опроса учащихся школы мы разбили на группы по  темам.</w:t>
      </w:r>
    </w:p>
    <w:p w:rsidR="00021113" w:rsidRPr="00C233A5" w:rsidRDefault="00021113" w:rsidP="00AF06DB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233A5">
        <w:rPr>
          <w:rFonts w:ascii="Times New Roman" w:hAnsi="Times New Roman"/>
          <w:sz w:val="24"/>
          <w:szCs w:val="24"/>
        </w:rPr>
        <w:t>Романтика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3A5">
        <w:rPr>
          <w:rFonts w:ascii="Times New Roman" w:hAnsi="Times New Roma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3A5">
        <w:rPr>
          <w:rFonts w:ascii="Times New Roman" w:hAnsi="Times New Roman"/>
          <w:sz w:val="24"/>
          <w:szCs w:val="24"/>
        </w:rPr>
        <w:t>любовь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2822"/>
        <w:gridCol w:w="3135"/>
        <w:gridCol w:w="1417"/>
        <w:gridCol w:w="1480"/>
      </w:tblGrid>
      <w:tr w:rsidR="00021113" w:rsidRPr="00941ABC" w:rsidTr="00941ABC">
        <w:trPr>
          <w:trHeight w:val="494"/>
        </w:trPr>
        <w:tc>
          <w:tcPr>
            <w:tcW w:w="672" w:type="dxa"/>
          </w:tcPr>
          <w:p w:rsidR="00021113" w:rsidRPr="00941ABC" w:rsidRDefault="00021113" w:rsidP="0094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3135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480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rPr>
          <w:trHeight w:val="481"/>
        </w:trPr>
        <w:tc>
          <w:tcPr>
            <w:tcW w:w="672" w:type="dxa"/>
          </w:tcPr>
          <w:p w:rsidR="00021113" w:rsidRPr="00941ABC" w:rsidRDefault="00021113" w:rsidP="00941AB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Girl princess</w:t>
            </w:r>
          </w:p>
        </w:tc>
        <w:tc>
          <w:tcPr>
            <w:tcW w:w="3135" w:type="dxa"/>
            <w:vAlign w:val="center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Принцесса 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vAlign w:val="center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494"/>
        </w:trPr>
        <w:tc>
          <w:tcPr>
            <w:tcW w:w="672" w:type="dxa"/>
          </w:tcPr>
          <w:p w:rsidR="00021113" w:rsidRPr="00941ABC" w:rsidRDefault="00021113" w:rsidP="00941AB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My soal for you</w:t>
            </w:r>
          </w:p>
        </w:tc>
        <w:tc>
          <w:tcPr>
            <w:tcW w:w="3135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Моя душа для тебя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rPr>
          <w:trHeight w:val="494"/>
        </w:trPr>
        <w:tc>
          <w:tcPr>
            <w:tcW w:w="672" w:type="dxa"/>
          </w:tcPr>
          <w:p w:rsidR="00021113" w:rsidRPr="00941ABC" w:rsidRDefault="00021113" w:rsidP="00941AB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sweet</w:t>
            </w:r>
          </w:p>
        </w:tc>
        <w:tc>
          <w:tcPr>
            <w:tcW w:w="3135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Сладкая</w:t>
            </w:r>
            <w:r w:rsidRPr="00941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494"/>
        </w:trPr>
        <w:tc>
          <w:tcPr>
            <w:tcW w:w="672" w:type="dxa"/>
          </w:tcPr>
          <w:p w:rsidR="00021113" w:rsidRPr="00941ABC" w:rsidRDefault="00021113" w:rsidP="00941AB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</w:p>
        </w:tc>
        <w:tc>
          <w:tcPr>
            <w:tcW w:w="3135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481"/>
        </w:trPr>
        <w:tc>
          <w:tcPr>
            <w:tcW w:w="672" w:type="dxa"/>
          </w:tcPr>
          <w:p w:rsidR="00021113" w:rsidRPr="00941ABC" w:rsidRDefault="00021113" w:rsidP="00941AB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Just for you</w:t>
            </w:r>
          </w:p>
        </w:tc>
        <w:tc>
          <w:tcPr>
            <w:tcW w:w="3135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Только для тебя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rPr>
          <w:trHeight w:val="494"/>
        </w:trPr>
        <w:tc>
          <w:tcPr>
            <w:tcW w:w="672" w:type="dxa"/>
          </w:tcPr>
          <w:p w:rsidR="00021113" w:rsidRPr="00941ABC" w:rsidRDefault="00021113" w:rsidP="00941AB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Pretty girl </w:t>
            </w:r>
          </w:p>
        </w:tc>
        <w:tc>
          <w:tcPr>
            <w:tcW w:w="3135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Красотка 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rPr>
          <w:trHeight w:val="132"/>
        </w:trPr>
        <w:tc>
          <w:tcPr>
            <w:tcW w:w="672" w:type="dxa"/>
          </w:tcPr>
          <w:p w:rsidR="00021113" w:rsidRPr="00941ABC" w:rsidRDefault="00021113" w:rsidP="00941AB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Love forever</w:t>
            </w:r>
          </w:p>
        </w:tc>
        <w:tc>
          <w:tcPr>
            <w:tcW w:w="3135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Вечная любовь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126"/>
        </w:trPr>
        <w:tc>
          <w:tcPr>
            <w:tcW w:w="672" w:type="dxa"/>
          </w:tcPr>
          <w:p w:rsidR="00021113" w:rsidRPr="00941ABC" w:rsidRDefault="00021113" w:rsidP="00941ABC">
            <w:pPr>
              <w:pStyle w:val="a4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Love me</w:t>
            </w:r>
          </w:p>
        </w:tc>
        <w:tc>
          <w:tcPr>
            <w:tcW w:w="3135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Люби меня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</w:tcPr>
          <w:p w:rsidR="00021113" w:rsidRPr="00941ABC" w:rsidRDefault="00021113" w:rsidP="00941AB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21113" w:rsidRPr="002774B9" w:rsidRDefault="00021113" w:rsidP="00AF06DB">
      <w:pPr>
        <w:pStyle w:val="a4"/>
        <w:numPr>
          <w:ilvl w:val="1"/>
          <w:numId w:val="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774B9">
        <w:rPr>
          <w:rFonts w:ascii="Times New Roman" w:hAnsi="Times New Roman"/>
          <w:sz w:val="24"/>
          <w:szCs w:val="24"/>
        </w:rPr>
        <w:t xml:space="preserve"> Кредо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3060"/>
        <w:gridCol w:w="3074"/>
        <w:gridCol w:w="1178"/>
        <w:gridCol w:w="1383"/>
      </w:tblGrid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307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178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383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Forever young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Вечно  молодой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Diamonds are girls best friend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Бриллианты  – лучшие друзья девушек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Joe cool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Джо крут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 Princesses don’t do dishes and take out garbage</w:t>
            </w:r>
          </w:p>
        </w:tc>
        <w:tc>
          <w:tcPr>
            <w:tcW w:w="307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Принцессы  не моют посуду и не выносят мусор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 I was born to be blond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я рождена, чтобы быть блондинкой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Best friends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Лучшие друзья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Student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Boy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Парень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Born to be free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Рожден быть свободным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Free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свобода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Angel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ангел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Poison free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без яда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Drug free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без наркотиков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Foxy girls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Рыжие девчонки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rPr>
          <w:trHeight w:val="409"/>
        </w:trPr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Punx not dead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Панк не умер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Super star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Супер звезда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Redskins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Краснокожие 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6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Happy </w:t>
            </w: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every day</w:t>
            </w:r>
          </w:p>
        </w:tc>
        <w:tc>
          <w:tcPr>
            <w:tcW w:w="307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Счастлив каждый день</w:t>
            </w:r>
          </w:p>
        </w:tc>
        <w:tc>
          <w:tcPr>
            <w:tcW w:w="117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1113" w:rsidRPr="00A41472" w:rsidRDefault="00021113" w:rsidP="00AF06D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41472">
        <w:rPr>
          <w:rFonts w:ascii="Times New Roman" w:hAnsi="Times New Roman"/>
          <w:sz w:val="24"/>
          <w:szCs w:val="24"/>
        </w:rPr>
        <w:t xml:space="preserve">Призыв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694"/>
        <w:gridCol w:w="2693"/>
        <w:gridCol w:w="1417"/>
        <w:gridCol w:w="1525"/>
      </w:tblGrid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2693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52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Don’t forget me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Не  забывай меня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Follow me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Следуй  за мной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rPr>
          <w:trHeight w:val="615"/>
        </w:trPr>
        <w:tc>
          <w:tcPr>
            <w:tcW w:w="1242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         29.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I have no future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У  меня нет будущего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Let’s go party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Давай  пойдем на вечеринку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Do not copy me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Не копируй меня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All you need is rock-n-roll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все что тебе нужно – это  рок енд  ролл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 Catch me if you can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Поймай  меня, если сможешь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     34.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Hard to handle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Трудно  справиться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No parking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Не  парковаться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Don’t read my T-shirt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Не читай с моей </w:t>
            </w:r>
            <w:r w:rsidRPr="00941ABC">
              <w:rPr>
                <w:rFonts w:ascii="Times New Roman" w:hAnsi="Times New Roman"/>
                <w:sz w:val="24"/>
                <w:szCs w:val="24"/>
              </w:rPr>
              <w:lastRenderedPageBreak/>
              <w:t>футболки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 Touch me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Дотронься до меня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See you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Увидимся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Nike just do it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НАЙК просто сделай это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 xml:space="preserve">            40.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Sorry I come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простите, я пришел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Wanted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разыскивается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Let me be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Пусть буду 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Lok at me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Посмотри на меня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Melt my heart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Растопи мое сердце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1242" w:type="dxa"/>
          </w:tcPr>
          <w:p w:rsidR="00021113" w:rsidRPr="00941ABC" w:rsidRDefault="00021113" w:rsidP="00941ABC">
            <w:pPr>
              <w:pStyle w:val="a4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Think responsibly</w:t>
            </w:r>
          </w:p>
        </w:tc>
        <w:tc>
          <w:tcPr>
            <w:tcW w:w="269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Думай ответственно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21113" w:rsidRPr="00A41472" w:rsidRDefault="00021113" w:rsidP="00AF06D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41472">
        <w:rPr>
          <w:rFonts w:ascii="Times New Roman" w:hAnsi="Times New Roman"/>
          <w:sz w:val="24"/>
          <w:szCs w:val="24"/>
        </w:rPr>
        <w:t xml:space="preserve">Религия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3261"/>
        <w:gridCol w:w="1275"/>
        <w:gridCol w:w="1525"/>
      </w:tblGrid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326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2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52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All rest in peace</w:t>
            </w:r>
          </w:p>
        </w:tc>
        <w:tc>
          <w:tcPr>
            <w:tcW w:w="326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все находится в мире</w:t>
            </w:r>
          </w:p>
        </w:tc>
        <w:tc>
          <w:tcPr>
            <w:tcW w:w="127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God hates you cry</w:t>
            </w:r>
          </w:p>
        </w:tc>
        <w:tc>
          <w:tcPr>
            <w:tcW w:w="326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Бог не любит, когда вы плачете</w:t>
            </w:r>
          </w:p>
        </w:tc>
        <w:tc>
          <w:tcPr>
            <w:tcW w:w="127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He died for us</w:t>
            </w:r>
          </w:p>
        </w:tc>
        <w:tc>
          <w:tcPr>
            <w:tcW w:w="326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021113" w:rsidRPr="001213CB" w:rsidRDefault="00021113" w:rsidP="00AF06D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213CB">
        <w:rPr>
          <w:rFonts w:ascii="Times New Roman" w:hAnsi="Times New Roman"/>
          <w:sz w:val="24"/>
          <w:szCs w:val="24"/>
        </w:rPr>
        <w:t>Грамматические ошибки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2709"/>
        <w:gridCol w:w="3547"/>
        <w:gridCol w:w="1276"/>
        <w:gridCol w:w="1383"/>
      </w:tblGrid>
      <w:tr w:rsidR="00021113" w:rsidRPr="00941ABC" w:rsidTr="00941ABC">
        <w:tc>
          <w:tcPr>
            <w:tcW w:w="65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354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2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383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c>
          <w:tcPr>
            <w:tcW w:w="65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709" w:type="dxa"/>
            <w:vAlign w:val="center"/>
          </w:tcPr>
          <w:p w:rsidR="00021113" w:rsidRPr="00941ABC" w:rsidRDefault="00021113" w:rsidP="00941ABC">
            <w:pPr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Of wold</w:t>
            </w:r>
          </w:p>
          <w:p w:rsidR="00021113" w:rsidRPr="00941ABC" w:rsidRDefault="00021113" w:rsidP="00941ABC">
            <w:pPr>
              <w:tabs>
                <w:tab w:val="num" w:pos="-89"/>
              </w:tabs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The same of wold</w:t>
            </w:r>
          </w:p>
          <w:p w:rsidR="00021113" w:rsidRPr="00941ABC" w:rsidRDefault="00021113" w:rsidP="00941ABC">
            <w:pPr>
              <w:tabs>
                <w:tab w:val="num" w:pos="-89"/>
              </w:tabs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DTEAM</w:t>
            </w:r>
          </w:p>
          <w:p w:rsidR="00021113" w:rsidRPr="00941ABC" w:rsidRDefault="00021113" w:rsidP="00941ABC">
            <w:pPr>
              <w:tabs>
                <w:tab w:val="num" w:pos="-89"/>
              </w:tabs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The same of DTEAM</w:t>
            </w:r>
          </w:p>
        </w:tc>
        <w:tc>
          <w:tcPr>
            <w:tcW w:w="354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набор слов с ошибками в слове WORLD</w:t>
            </w:r>
          </w:p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c>
          <w:tcPr>
            <w:tcW w:w="65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70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195" w:hanging="142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Baby rhat</w:t>
            </w:r>
          </w:p>
        </w:tc>
        <w:tc>
          <w:tcPr>
            <w:tcW w:w="354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Маленькая крыса ( ошибка)</w:t>
            </w:r>
          </w:p>
        </w:tc>
        <w:tc>
          <w:tcPr>
            <w:tcW w:w="127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021113" w:rsidRPr="00941ABC" w:rsidTr="00941ABC">
        <w:tc>
          <w:tcPr>
            <w:tcW w:w="65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709" w:type="dxa"/>
            <w:vAlign w:val="center"/>
          </w:tcPr>
          <w:p w:rsidR="00021113" w:rsidRPr="00941ABC" w:rsidRDefault="00021113" w:rsidP="00941ABC">
            <w:pPr>
              <w:tabs>
                <w:tab w:val="num" w:pos="-89"/>
              </w:tabs>
              <w:spacing w:before="100" w:beforeAutospacing="1" w:after="100" w:afterAutospacing="1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I can to fly</w:t>
            </w:r>
          </w:p>
        </w:tc>
        <w:tc>
          <w:tcPr>
            <w:tcW w:w="354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я могу летать(грамматическая ошибка)</w:t>
            </w:r>
          </w:p>
        </w:tc>
        <w:tc>
          <w:tcPr>
            <w:tcW w:w="127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21113" w:rsidRPr="001213CB" w:rsidRDefault="00021113" w:rsidP="00AF06DB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13CB">
        <w:rPr>
          <w:rFonts w:ascii="Times New Roman" w:hAnsi="Times New Roman"/>
          <w:sz w:val="24"/>
          <w:szCs w:val="24"/>
        </w:rPr>
        <w:t xml:space="preserve">Разное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3119"/>
        <w:gridCol w:w="1417"/>
        <w:gridCol w:w="1525"/>
      </w:tblGrid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311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41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52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 w:hanging="544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Magic</w:t>
            </w:r>
          </w:p>
        </w:tc>
        <w:tc>
          <w:tcPr>
            <w:tcW w:w="311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магия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 w:hanging="544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Star</w:t>
            </w:r>
          </w:p>
        </w:tc>
        <w:tc>
          <w:tcPr>
            <w:tcW w:w="311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звезда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 w:hanging="544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Baby bird</w:t>
            </w:r>
          </w:p>
        </w:tc>
        <w:tc>
          <w:tcPr>
            <w:tcW w:w="311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птенчик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 w:hanging="544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Mega dance</w:t>
            </w:r>
          </w:p>
        </w:tc>
        <w:tc>
          <w:tcPr>
            <w:tcW w:w="311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мега танец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588" w:hanging="544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Summer time</w:t>
            </w:r>
          </w:p>
        </w:tc>
        <w:tc>
          <w:tcPr>
            <w:tcW w:w="311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Летнее время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67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588" w:hanging="5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Rainy and sunny</w:t>
            </w:r>
          </w:p>
        </w:tc>
        <w:tc>
          <w:tcPr>
            <w:tcW w:w="311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Дождливо и солнечно</w:t>
            </w:r>
          </w:p>
        </w:tc>
        <w:tc>
          <w:tcPr>
            <w:tcW w:w="141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1113" w:rsidRPr="001213CB" w:rsidRDefault="00021113" w:rsidP="00AF06D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213CB">
        <w:rPr>
          <w:rFonts w:ascii="Times New Roman" w:hAnsi="Times New Roman"/>
          <w:sz w:val="24"/>
          <w:szCs w:val="24"/>
        </w:rPr>
        <w:t>Экология</w:t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1"/>
        <w:gridCol w:w="3241"/>
        <w:gridCol w:w="2315"/>
        <w:gridCol w:w="1608"/>
        <w:gridCol w:w="1426"/>
      </w:tblGrid>
      <w:tr w:rsidR="00021113" w:rsidRPr="00941ABC" w:rsidTr="00941ABC">
        <w:trPr>
          <w:trHeight w:val="147"/>
        </w:trPr>
        <w:tc>
          <w:tcPr>
            <w:tcW w:w="128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4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231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608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42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Знает о смысле или </w:t>
            </w: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нет?</w:t>
            </w:r>
          </w:p>
        </w:tc>
      </w:tr>
      <w:tr w:rsidR="00021113" w:rsidRPr="00941ABC" w:rsidTr="00941ABC">
        <w:trPr>
          <w:trHeight w:val="276"/>
        </w:trPr>
        <w:tc>
          <w:tcPr>
            <w:tcW w:w="128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24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502" w:hanging="468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Save the earth</w:t>
            </w:r>
          </w:p>
        </w:tc>
        <w:tc>
          <w:tcPr>
            <w:tcW w:w="231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спасите землю</w:t>
            </w:r>
          </w:p>
        </w:tc>
        <w:tc>
          <w:tcPr>
            <w:tcW w:w="160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276"/>
        </w:trPr>
        <w:tc>
          <w:tcPr>
            <w:tcW w:w="128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4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 w:hanging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Peace no war</w:t>
            </w:r>
          </w:p>
        </w:tc>
        <w:tc>
          <w:tcPr>
            <w:tcW w:w="231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Мир </w:t>
            </w:r>
            <w:r w:rsidRPr="00941ABC">
              <w:rPr>
                <w:rFonts w:ascii="Times New Roman" w:hAnsi="Times New Roman"/>
                <w:sz w:val="24"/>
                <w:szCs w:val="24"/>
              </w:rPr>
              <w:t>без войны</w:t>
            </w:r>
          </w:p>
        </w:tc>
        <w:tc>
          <w:tcPr>
            <w:tcW w:w="160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113" w:rsidRPr="00941ABC" w:rsidTr="00941ABC">
        <w:trPr>
          <w:trHeight w:val="568"/>
        </w:trPr>
        <w:tc>
          <w:tcPr>
            <w:tcW w:w="128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4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 w:hanging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Pollution can be harmful</w:t>
            </w:r>
          </w:p>
        </w:tc>
        <w:tc>
          <w:tcPr>
            <w:tcW w:w="231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Загрязнение может быть вредным</w:t>
            </w:r>
          </w:p>
        </w:tc>
        <w:tc>
          <w:tcPr>
            <w:tcW w:w="160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844"/>
        </w:trPr>
        <w:tc>
          <w:tcPr>
            <w:tcW w:w="128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4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 w:hanging="4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Respect the nature and the animals</w:t>
            </w:r>
          </w:p>
        </w:tc>
        <w:tc>
          <w:tcPr>
            <w:tcW w:w="231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Уважай дикую природу и животных</w:t>
            </w:r>
          </w:p>
        </w:tc>
        <w:tc>
          <w:tcPr>
            <w:tcW w:w="1608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21113" w:rsidRPr="001213CB" w:rsidRDefault="00021113" w:rsidP="00AF06D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213CB">
        <w:rPr>
          <w:rFonts w:ascii="Times New Roman" w:hAnsi="Times New Roman"/>
          <w:sz w:val="24"/>
          <w:szCs w:val="24"/>
        </w:rPr>
        <w:t>Мультипликационные  герои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7"/>
        <w:gridCol w:w="3255"/>
        <w:gridCol w:w="1944"/>
        <w:gridCol w:w="1750"/>
        <w:gridCol w:w="1681"/>
      </w:tblGrid>
      <w:tr w:rsidR="00021113" w:rsidRPr="00941ABC" w:rsidTr="00941ABC">
        <w:trPr>
          <w:trHeight w:val="852"/>
        </w:trPr>
        <w:tc>
          <w:tcPr>
            <w:tcW w:w="128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5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1944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750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68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rPr>
          <w:trHeight w:val="279"/>
        </w:trPr>
        <w:tc>
          <w:tcPr>
            <w:tcW w:w="128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5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 Spiderman</w:t>
            </w:r>
          </w:p>
        </w:tc>
        <w:tc>
          <w:tcPr>
            <w:tcW w:w="194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человек-паук</w:t>
            </w:r>
          </w:p>
        </w:tc>
        <w:tc>
          <w:tcPr>
            <w:tcW w:w="1750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279"/>
        </w:trPr>
        <w:tc>
          <w:tcPr>
            <w:tcW w:w="128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Shrek</w:t>
            </w:r>
          </w:p>
        </w:tc>
        <w:tc>
          <w:tcPr>
            <w:tcW w:w="194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шрек</w:t>
            </w:r>
          </w:p>
        </w:tc>
        <w:tc>
          <w:tcPr>
            <w:tcW w:w="1750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279"/>
        </w:trPr>
        <w:tc>
          <w:tcPr>
            <w:tcW w:w="128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5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Batman </w:t>
            </w:r>
          </w:p>
        </w:tc>
        <w:tc>
          <w:tcPr>
            <w:tcW w:w="194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бэтмэн</w:t>
            </w:r>
          </w:p>
        </w:tc>
        <w:tc>
          <w:tcPr>
            <w:tcW w:w="1750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279"/>
        </w:trPr>
        <w:tc>
          <w:tcPr>
            <w:tcW w:w="128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Barbie </w:t>
            </w:r>
          </w:p>
        </w:tc>
        <w:tc>
          <w:tcPr>
            <w:tcW w:w="194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барби</w:t>
            </w:r>
          </w:p>
        </w:tc>
        <w:tc>
          <w:tcPr>
            <w:tcW w:w="1750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294"/>
        </w:trPr>
        <w:tc>
          <w:tcPr>
            <w:tcW w:w="128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55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Wings </w:t>
            </w:r>
          </w:p>
        </w:tc>
        <w:tc>
          <w:tcPr>
            <w:tcW w:w="1944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вингс</w:t>
            </w:r>
          </w:p>
        </w:tc>
        <w:tc>
          <w:tcPr>
            <w:tcW w:w="1750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21113" w:rsidRPr="001213CB" w:rsidRDefault="00021113" w:rsidP="00AF06D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1213CB">
        <w:rPr>
          <w:rFonts w:ascii="Times New Roman" w:hAnsi="Times New Roman"/>
          <w:sz w:val="24"/>
          <w:szCs w:val="24"/>
        </w:rPr>
        <w:t>Дизайнеры</w:t>
      </w: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9"/>
        <w:gridCol w:w="3285"/>
        <w:gridCol w:w="1961"/>
        <w:gridCol w:w="1766"/>
        <w:gridCol w:w="1696"/>
      </w:tblGrid>
      <w:tr w:rsidR="00021113" w:rsidRPr="00941ABC" w:rsidTr="00941ABC">
        <w:trPr>
          <w:trHeight w:val="845"/>
        </w:trPr>
        <w:tc>
          <w:tcPr>
            <w:tcW w:w="129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196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76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69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rPr>
          <w:trHeight w:val="282"/>
        </w:trPr>
        <w:tc>
          <w:tcPr>
            <w:tcW w:w="129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8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 w:hanging="402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Adidas</w:t>
            </w:r>
            <w:r w:rsidRPr="00941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464"/>
        </w:trPr>
        <w:tc>
          <w:tcPr>
            <w:tcW w:w="129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8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Nike</w:t>
            </w:r>
          </w:p>
        </w:tc>
        <w:tc>
          <w:tcPr>
            <w:tcW w:w="196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282"/>
        </w:trPr>
        <w:tc>
          <w:tcPr>
            <w:tcW w:w="129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8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Burburry </w:t>
            </w:r>
          </w:p>
        </w:tc>
        <w:tc>
          <w:tcPr>
            <w:tcW w:w="196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282"/>
        </w:trPr>
        <w:tc>
          <w:tcPr>
            <w:tcW w:w="129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8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Dior </w:t>
            </w:r>
          </w:p>
        </w:tc>
        <w:tc>
          <w:tcPr>
            <w:tcW w:w="196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rPr>
          <w:trHeight w:val="282"/>
        </w:trPr>
        <w:tc>
          <w:tcPr>
            <w:tcW w:w="129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85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D&amp;G</w:t>
            </w:r>
          </w:p>
        </w:tc>
        <w:tc>
          <w:tcPr>
            <w:tcW w:w="1961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21113" w:rsidRPr="001213CB" w:rsidRDefault="00021113" w:rsidP="00AF06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213CB">
        <w:rPr>
          <w:rFonts w:ascii="Times New Roman" w:hAnsi="Times New Roman"/>
          <w:sz w:val="24"/>
          <w:szCs w:val="24"/>
        </w:rPr>
        <w:t xml:space="preserve">Города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2347"/>
        <w:gridCol w:w="1876"/>
        <w:gridCol w:w="1689"/>
        <w:gridCol w:w="1622"/>
      </w:tblGrid>
      <w:tr w:rsidR="00021113" w:rsidRPr="00941ABC" w:rsidTr="00941ABC">
        <w:tc>
          <w:tcPr>
            <w:tcW w:w="203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Надпись в оригинале</w:t>
            </w:r>
          </w:p>
        </w:tc>
        <w:tc>
          <w:tcPr>
            <w:tcW w:w="1876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Перевод</w:t>
            </w:r>
          </w:p>
        </w:tc>
        <w:tc>
          <w:tcPr>
            <w:tcW w:w="1689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Возраст носителя</w:t>
            </w:r>
          </w:p>
        </w:tc>
        <w:tc>
          <w:tcPr>
            <w:tcW w:w="1622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i/>
                <w:iCs/>
                <w:sz w:val="24"/>
                <w:szCs w:val="24"/>
              </w:rPr>
              <w:t>Знает о смысле или нет?</w:t>
            </w:r>
          </w:p>
        </w:tc>
      </w:tr>
      <w:tr w:rsidR="00021113" w:rsidRPr="00941ABC" w:rsidTr="00941ABC">
        <w:tc>
          <w:tcPr>
            <w:tcW w:w="203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4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87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203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4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York </w:t>
            </w:r>
          </w:p>
        </w:tc>
        <w:tc>
          <w:tcPr>
            <w:tcW w:w="187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203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4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Sydney </w:t>
            </w:r>
          </w:p>
        </w:tc>
        <w:tc>
          <w:tcPr>
            <w:tcW w:w="187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203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4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Madrid </w:t>
            </w:r>
          </w:p>
        </w:tc>
        <w:tc>
          <w:tcPr>
            <w:tcW w:w="187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1113" w:rsidRPr="00941ABC" w:rsidTr="00941ABC">
        <w:tc>
          <w:tcPr>
            <w:tcW w:w="2037" w:type="dxa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47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A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Paris </w:t>
            </w:r>
          </w:p>
        </w:tc>
        <w:tc>
          <w:tcPr>
            <w:tcW w:w="1876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  <w:vAlign w:val="center"/>
          </w:tcPr>
          <w:p w:rsidR="00021113" w:rsidRPr="00941ABC" w:rsidRDefault="00021113" w:rsidP="00941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B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21113" w:rsidRPr="002774B9" w:rsidRDefault="00021113" w:rsidP="00AF06DB">
      <w:pPr>
        <w:pStyle w:val="a5"/>
        <w:jc w:val="both"/>
        <w:rPr>
          <w:b w:val="0"/>
          <w:i w:val="0"/>
          <w:sz w:val="24"/>
          <w:szCs w:val="24"/>
          <w:u w:val="none"/>
        </w:rPr>
      </w:pPr>
    </w:p>
    <w:p w:rsidR="00021113" w:rsidRPr="002774B9" w:rsidRDefault="00021113" w:rsidP="00AF06DB">
      <w:pPr>
        <w:pStyle w:val="a5"/>
        <w:jc w:val="both"/>
        <w:rPr>
          <w:b w:val="0"/>
          <w:i w:val="0"/>
          <w:sz w:val="24"/>
          <w:szCs w:val="24"/>
          <w:u w:val="none"/>
        </w:rPr>
      </w:pPr>
    </w:p>
    <w:p w:rsidR="00021113" w:rsidRPr="00EA1FAA" w:rsidRDefault="00021113" w:rsidP="00EA1FAA">
      <w:pPr>
        <w:pStyle w:val="a5"/>
        <w:spacing w:line="360" w:lineRule="auto"/>
        <w:jc w:val="both"/>
        <w:rPr>
          <w:b w:val="0"/>
          <w:sz w:val="28"/>
          <w:szCs w:val="28"/>
          <w:u w:val="none"/>
        </w:rPr>
      </w:pPr>
      <w:r w:rsidRPr="007669B6">
        <w:rPr>
          <w:b w:val="0"/>
          <w:i w:val="0"/>
          <w:sz w:val="28"/>
          <w:szCs w:val="28"/>
          <w:u w:val="none"/>
        </w:rPr>
        <w:t xml:space="preserve">По данным нашего исследования большинство учащихся в своем гардеробе имеют предметы одежды, содержащие надписи на английском языке. Из всех опрошенных только около 65% учащихся знают перевод той надписи, которая есть у них на одежде, также они отметили, что обращают внимание </w:t>
      </w:r>
      <w:r w:rsidRPr="007669B6">
        <w:rPr>
          <w:b w:val="0"/>
          <w:i w:val="0"/>
          <w:sz w:val="28"/>
          <w:szCs w:val="28"/>
          <w:u w:val="none"/>
        </w:rPr>
        <w:lastRenderedPageBreak/>
        <w:t>на надпись при  покупке вещей. Остальные 35% затру</w:t>
      </w:r>
      <w:r>
        <w:rPr>
          <w:b w:val="0"/>
          <w:i w:val="0"/>
          <w:sz w:val="28"/>
          <w:szCs w:val="28"/>
          <w:u w:val="none"/>
        </w:rPr>
        <w:t xml:space="preserve">днились перевести свои надписи. </w:t>
      </w:r>
      <w:r w:rsidRPr="007669B6">
        <w:rPr>
          <w:b w:val="0"/>
          <w:i w:val="0"/>
          <w:sz w:val="28"/>
          <w:szCs w:val="28"/>
          <w:u w:val="none"/>
        </w:rPr>
        <w:t>В ходе исследования было выявлены надписи, содержащие грамматические и орфографические ошибки, на которые  не указали владельцы. Очень часто встречаются надписи, состоящие  просто из произвольного набора букв. Смысл в таких надпися</w:t>
      </w:r>
      <w:r>
        <w:rPr>
          <w:b w:val="0"/>
          <w:i w:val="0"/>
          <w:sz w:val="28"/>
          <w:szCs w:val="28"/>
          <w:u w:val="none"/>
        </w:rPr>
        <w:t xml:space="preserve">х отсутствует. </w:t>
      </w:r>
      <w:r w:rsidRPr="007669B6">
        <w:rPr>
          <w:b w:val="0"/>
          <w:i w:val="0"/>
          <w:sz w:val="28"/>
          <w:szCs w:val="28"/>
          <w:u w:val="none"/>
        </w:rPr>
        <w:t xml:space="preserve"> Нашему</w:t>
      </w:r>
      <w:r>
        <w:rPr>
          <w:b w:val="0"/>
          <w:i w:val="0"/>
          <w:sz w:val="28"/>
          <w:szCs w:val="28"/>
          <w:u w:val="none"/>
        </w:rPr>
        <w:t xml:space="preserve"> </w:t>
      </w:r>
      <w:r w:rsidRPr="007669B6">
        <w:rPr>
          <w:b w:val="0"/>
          <w:i w:val="0"/>
          <w:sz w:val="28"/>
          <w:szCs w:val="28"/>
          <w:u w:val="none"/>
        </w:rPr>
        <w:t xml:space="preserve"> исследованию удалось вынести на поверхность данную проблему и предложить подросткам задуматься, прежде чем купить очередную модную вещь с непонятным текстом</w:t>
      </w:r>
      <w:r w:rsidRPr="00EA1FAA">
        <w:rPr>
          <w:b w:val="0"/>
          <w:i w:val="0"/>
          <w:sz w:val="28"/>
          <w:szCs w:val="28"/>
          <w:u w:val="none"/>
        </w:rPr>
        <w:t>.</w:t>
      </w:r>
      <w:r w:rsidRPr="00EA1FAA">
        <w:rPr>
          <w:b w:val="0"/>
          <w:sz w:val="28"/>
          <w:szCs w:val="28"/>
          <w:u w:val="none"/>
        </w:rPr>
        <w:t xml:space="preserve"> Многие подростки отмечают, что затруднения в переводе не останавливают их от покупки понравившейся одежды и  не обращают внимания на перевод надписей и воспринимают их как украшение  одежды. Наше исследование показывает, что чрезвычайно актуальным и важным является тот факт, что мы отвечаем за информацию, которую несем на себе, мы, в каком-то смысле солидаризируемся с ней, становимся ее носителями в массы, и крайне неосмотрительно надеяться на то, что все вокруг не знают иностранного языка и не понимают, что написано на вашей одежде.  Не надо забывать, что </w:t>
      </w:r>
      <w:r w:rsidRPr="00EA1FAA">
        <w:rPr>
          <w:b w:val="0"/>
          <w:sz w:val="28"/>
          <w:szCs w:val="28"/>
          <w:u w:val="none"/>
          <w:lang w:val="en-US"/>
        </w:rPr>
        <w:t>judge</w:t>
      </w:r>
      <w:r w:rsidRPr="00EA1FAA">
        <w:rPr>
          <w:b w:val="0"/>
          <w:sz w:val="28"/>
          <w:szCs w:val="28"/>
          <w:u w:val="none"/>
        </w:rPr>
        <w:t xml:space="preserve"> </w:t>
      </w:r>
      <w:r w:rsidRPr="00EA1FAA">
        <w:rPr>
          <w:b w:val="0"/>
          <w:sz w:val="28"/>
          <w:szCs w:val="28"/>
          <w:u w:val="none"/>
          <w:lang w:val="en-US"/>
        </w:rPr>
        <w:t>not</w:t>
      </w:r>
      <w:r w:rsidRPr="00EA1FAA">
        <w:rPr>
          <w:b w:val="0"/>
          <w:sz w:val="28"/>
          <w:szCs w:val="28"/>
          <w:u w:val="none"/>
        </w:rPr>
        <w:t xml:space="preserve"> </w:t>
      </w:r>
      <w:r w:rsidRPr="00EA1FAA">
        <w:rPr>
          <w:b w:val="0"/>
          <w:sz w:val="28"/>
          <w:szCs w:val="28"/>
          <w:u w:val="none"/>
          <w:lang w:val="en-US"/>
        </w:rPr>
        <w:t>of</w:t>
      </w:r>
      <w:r w:rsidRPr="00EA1FAA">
        <w:rPr>
          <w:b w:val="0"/>
          <w:sz w:val="28"/>
          <w:szCs w:val="28"/>
          <w:u w:val="none"/>
        </w:rPr>
        <w:t xml:space="preserve"> </w:t>
      </w:r>
      <w:r w:rsidRPr="00EA1FAA">
        <w:rPr>
          <w:b w:val="0"/>
          <w:sz w:val="28"/>
          <w:szCs w:val="28"/>
          <w:u w:val="none"/>
          <w:lang w:val="en-US"/>
        </w:rPr>
        <w:t>men</w:t>
      </w:r>
      <w:r w:rsidRPr="00EA1FAA">
        <w:rPr>
          <w:b w:val="0"/>
          <w:sz w:val="28"/>
          <w:szCs w:val="28"/>
          <w:u w:val="none"/>
        </w:rPr>
        <w:t xml:space="preserve"> </w:t>
      </w:r>
      <w:r w:rsidRPr="00EA1FAA">
        <w:rPr>
          <w:b w:val="0"/>
          <w:sz w:val="28"/>
          <w:szCs w:val="28"/>
          <w:u w:val="none"/>
          <w:lang w:val="en-US"/>
        </w:rPr>
        <w:t>and</w:t>
      </w:r>
      <w:r w:rsidRPr="00EA1FAA">
        <w:rPr>
          <w:b w:val="0"/>
          <w:sz w:val="28"/>
          <w:szCs w:val="28"/>
          <w:u w:val="none"/>
        </w:rPr>
        <w:t xml:space="preserve"> </w:t>
      </w:r>
      <w:r w:rsidRPr="00EA1FAA">
        <w:rPr>
          <w:b w:val="0"/>
          <w:sz w:val="28"/>
          <w:szCs w:val="28"/>
          <w:u w:val="none"/>
          <w:lang w:val="en-US"/>
        </w:rPr>
        <w:t>things</w:t>
      </w:r>
      <w:r w:rsidRPr="00EA1FAA">
        <w:rPr>
          <w:b w:val="0"/>
          <w:sz w:val="28"/>
          <w:szCs w:val="28"/>
          <w:u w:val="none"/>
        </w:rPr>
        <w:t xml:space="preserve"> </w:t>
      </w:r>
      <w:r w:rsidRPr="00EA1FAA">
        <w:rPr>
          <w:b w:val="0"/>
          <w:sz w:val="28"/>
          <w:szCs w:val="28"/>
          <w:u w:val="none"/>
          <w:lang w:val="en-US"/>
        </w:rPr>
        <w:t>at</w:t>
      </w:r>
      <w:r w:rsidRPr="00EA1FAA">
        <w:rPr>
          <w:b w:val="0"/>
          <w:sz w:val="28"/>
          <w:szCs w:val="28"/>
          <w:u w:val="none"/>
        </w:rPr>
        <w:t xml:space="preserve"> </w:t>
      </w:r>
      <w:r w:rsidRPr="00EA1FAA">
        <w:rPr>
          <w:b w:val="0"/>
          <w:sz w:val="28"/>
          <w:szCs w:val="28"/>
          <w:u w:val="none"/>
          <w:lang w:val="en-US"/>
        </w:rPr>
        <w:t>first</w:t>
      </w:r>
      <w:r w:rsidRPr="00EA1FAA">
        <w:rPr>
          <w:b w:val="0"/>
          <w:sz w:val="28"/>
          <w:szCs w:val="28"/>
          <w:u w:val="none"/>
        </w:rPr>
        <w:t xml:space="preserve"> </w:t>
      </w:r>
      <w:r w:rsidRPr="00EA1FAA">
        <w:rPr>
          <w:b w:val="0"/>
          <w:sz w:val="28"/>
          <w:szCs w:val="28"/>
          <w:u w:val="none"/>
          <w:lang w:val="en-US"/>
        </w:rPr>
        <w:t>sight</w:t>
      </w:r>
      <w:r w:rsidRPr="00EA1FAA">
        <w:rPr>
          <w:b w:val="0"/>
          <w:sz w:val="28"/>
          <w:szCs w:val="28"/>
          <w:u w:val="none"/>
        </w:rPr>
        <w:t xml:space="preserve"> « встречают по одежке, а провожают по уму».    </w:t>
      </w:r>
    </w:p>
    <w:p w:rsidR="00021113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>ЗАКЛЮЧЕНИЕ</w:t>
      </w:r>
    </w:p>
    <w:p w:rsidR="00021113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9B6">
        <w:rPr>
          <w:rFonts w:ascii="Times New Roman" w:hAnsi="Times New Roman"/>
          <w:sz w:val="28"/>
          <w:szCs w:val="28"/>
        </w:rPr>
        <w:t xml:space="preserve">Итак, отвечая на вопрос, поставленный во введении: учитывают ли подростки смысловую нагрузку надписи на английском языке, выяснилось, что только </w:t>
      </w:r>
      <w:r w:rsidRPr="007669B6">
        <w:rPr>
          <w:rFonts w:ascii="Times New Roman" w:hAnsi="Times New Roman"/>
          <w:b/>
          <w:bCs/>
          <w:sz w:val="28"/>
          <w:szCs w:val="28"/>
        </w:rPr>
        <w:t xml:space="preserve"> 65%</w:t>
      </w:r>
      <w:r w:rsidRPr="007669B6">
        <w:rPr>
          <w:rFonts w:ascii="Times New Roman" w:hAnsi="Times New Roman"/>
          <w:sz w:val="28"/>
          <w:szCs w:val="28"/>
        </w:rPr>
        <w:t xml:space="preserve"> опрошенных учеников при покупке вещи обращали  внимание на перевод английских фраз.  Учащиеся отмечали, что  затруднения в переводе не останавливают их от покупки понравившейся одежды. </w:t>
      </w:r>
      <w:r w:rsidRPr="007669B6">
        <w:rPr>
          <w:rFonts w:ascii="Times New Roman" w:hAnsi="Times New Roman"/>
          <w:b/>
          <w:bCs/>
          <w:sz w:val="28"/>
          <w:szCs w:val="28"/>
        </w:rPr>
        <w:t>35 %</w:t>
      </w:r>
      <w:r w:rsidRPr="007669B6">
        <w:rPr>
          <w:rFonts w:ascii="Times New Roman" w:hAnsi="Times New Roman"/>
          <w:sz w:val="28"/>
          <w:szCs w:val="28"/>
        </w:rPr>
        <w:t xml:space="preserve"> учеников не обращали внимание на перевод надписей и воспринимают их как украшение одежды. Анализ собранного материала показал, что уровень владения английским языком, который определялся возрастом опрашиваемого учащегося школы, позволяет ориентироваться в надписях и правильно использовать написанную информацию.</w:t>
      </w:r>
    </w:p>
    <w:p w:rsidR="00021113" w:rsidRDefault="00021113" w:rsidP="00AF06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1113" w:rsidRPr="007669B6" w:rsidRDefault="00021113" w:rsidP="00AF06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Библиография</w:t>
      </w:r>
    </w:p>
    <w:p w:rsidR="00021113" w:rsidRPr="00921185" w:rsidRDefault="00021113" w:rsidP="00921185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21185">
        <w:rPr>
          <w:rFonts w:ascii="Times New Roman" w:hAnsi="Times New Roman"/>
          <w:bCs/>
          <w:iCs/>
          <w:sz w:val="28"/>
          <w:szCs w:val="28"/>
        </w:rPr>
        <w:t>Аракин В.Д. История английского языка.- М.(Высшая школа, 1968.-420 с.)</w:t>
      </w:r>
    </w:p>
    <w:p w:rsidR="00021113" w:rsidRPr="00921185" w:rsidRDefault="00021113" w:rsidP="00921185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21185">
        <w:rPr>
          <w:rFonts w:ascii="Times New Roman" w:hAnsi="Times New Roman"/>
          <w:bCs/>
          <w:iCs/>
          <w:sz w:val="28"/>
          <w:szCs w:val="28"/>
        </w:rPr>
        <w:t>Арнольд И.В. Основы научных исследований в лингвистике(Учебное  пособие.-М.(1991.-140 с.)</w:t>
      </w:r>
    </w:p>
    <w:p w:rsidR="00021113" w:rsidRPr="00921185" w:rsidRDefault="00021113" w:rsidP="00921185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21185">
        <w:rPr>
          <w:rFonts w:ascii="Times New Roman" w:hAnsi="Times New Roman"/>
          <w:bCs/>
          <w:iCs/>
          <w:sz w:val="28"/>
          <w:szCs w:val="28"/>
        </w:rPr>
        <w:t>Борисова Л.М. Из истории английских  слов (Книга  для  учащихся  старших классов.- М.(Просвещение, 1994.-95 с.)</w:t>
      </w:r>
    </w:p>
    <w:p w:rsidR="00021113" w:rsidRPr="00921185" w:rsidRDefault="00021113" w:rsidP="00921185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21185">
        <w:rPr>
          <w:rFonts w:ascii="Times New Roman" w:hAnsi="Times New Roman"/>
          <w:bCs/>
          <w:iCs/>
          <w:sz w:val="28"/>
          <w:szCs w:val="28"/>
        </w:rPr>
        <w:t>Иванова И.А.  Этимология английских слов. 2000 г. (Интернет)</w:t>
      </w:r>
    </w:p>
    <w:p w:rsidR="00021113" w:rsidRPr="00921185" w:rsidRDefault="00021113" w:rsidP="00921185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21185">
        <w:rPr>
          <w:rFonts w:ascii="Times New Roman" w:hAnsi="Times New Roman"/>
          <w:bCs/>
          <w:iCs/>
          <w:sz w:val="28"/>
          <w:szCs w:val="28"/>
        </w:rPr>
        <w:t>Кунин А.В. Курс   фразеологии современного  английского  языка(  Учебник для институтов и факультетов ин.яз.- М.(Высшая школа, 1986.- 336 с.)</w:t>
      </w:r>
    </w:p>
    <w:p w:rsidR="00021113" w:rsidRPr="00921185" w:rsidRDefault="00021113" w:rsidP="00921185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21185">
        <w:rPr>
          <w:rFonts w:ascii="Times New Roman" w:hAnsi="Times New Roman"/>
          <w:bCs/>
          <w:iCs/>
          <w:sz w:val="28"/>
          <w:szCs w:val="28"/>
        </w:rPr>
        <w:t>Медведев Я. История английского языка. 1999  (Интернет)</w:t>
      </w:r>
    </w:p>
    <w:p w:rsidR="00021113" w:rsidRPr="00921185" w:rsidRDefault="00021113" w:rsidP="00921185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21185">
        <w:rPr>
          <w:rFonts w:ascii="Times New Roman" w:hAnsi="Times New Roman"/>
          <w:bCs/>
          <w:iCs/>
          <w:sz w:val="28"/>
          <w:szCs w:val="28"/>
        </w:rPr>
        <w:t>Смирницкий А.И. Лексикология английского языка. М.( 2000. –260 с.)</w:t>
      </w:r>
    </w:p>
    <w:p w:rsidR="00021113" w:rsidRPr="00921185" w:rsidRDefault="00021113" w:rsidP="00921185">
      <w:pPr>
        <w:tabs>
          <w:tab w:val="left" w:pos="3660"/>
        </w:tabs>
        <w:ind w:firstLine="3660"/>
        <w:rPr>
          <w:rFonts w:ascii="Times New Roman" w:hAnsi="Times New Roman"/>
        </w:rPr>
      </w:pPr>
    </w:p>
    <w:sectPr w:rsidR="00021113" w:rsidRPr="00921185" w:rsidSect="00EA1FAA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FB" w:rsidRDefault="007F25FB" w:rsidP="00DE3E94">
      <w:pPr>
        <w:spacing w:after="0" w:line="240" w:lineRule="auto"/>
      </w:pPr>
      <w:r>
        <w:separator/>
      </w:r>
    </w:p>
  </w:endnote>
  <w:endnote w:type="continuationSeparator" w:id="1">
    <w:p w:rsidR="007F25FB" w:rsidRDefault="007F25FB" w:rsidP="00DE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13" w:rsidRDefault="000E141F">
    <w:pPr>
      <w:pStyle w:val="a7"/>
      <w:jc w:val="center"/>
    </w:pPr>
    <w:fldSimple w:instr=" PAGE   \* MERGEFORMAT ">
      <w:r w:rsidR="002F3320">
        <w:rPr>
          <w:noProof/>
        </w:rPr>
        <w:t>1</w:t>
      </w:r>
    </w:fldSimple>
  </w:p>
  <w:p w:rsidR="00021113" w:rsidRDefault="000211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FB" w:rsidRDefault="007F25FB" w:rsidP="00DE3E94">
      <w:pPr>
        <w:spacing w:after="0" w:line="240" w:lineRule="auto"/>
      </w:pPr>
      <w:r>
        <w:separator/>
      </w:r>
    </w:p>
  </w:footnote>
  <w:footnote w:type="continuationSeparator" w:id="1">
    <w:p w:rsidR="007F25FB" w:rsidRDefault="007F25FB" w:rsidP="00DE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A0E5AB7"/>
    <w:multiLevelType w:val="multilevel"/>
    <w:tmpl w:val="F14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D4934"/>
    <w:multiLevelType w:val="hybridMultilevel"/>
    <w:tmpl w:val="0AB621C4"/>
    <w:lvl w:ilvl="0" w:tplc="B6F20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41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C49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7E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817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693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D03B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8A7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093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632F4C"/>
    <w:multiLevelType w:val="hybridMultilevel"/>
    <w:tmpl w:val="571C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511CB"/>
    <w:multiLevelType w:val="hybridMultilevel"/>
    <w:tmpl w:val="94FE3BD8"/>
    <w:lvl w:ilvl="0" w:tplc="32D8E8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2B1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AC0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478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819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F03E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027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4A0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69D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B03F82"/>
    <w:multiLevelType w:val="hybridMultilevel"/>
    <w:tmpl w:val="4A16A280"/>
    <w:lvl w:ilvl="0" w:tplc="A0FA3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41A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20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8E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077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499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01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8F7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EB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D77C2A"/>
    <w:multiLevelType w:val="hybridMultilevel"/>
    <w:tmpl w:val="414ED926"/>
    <w:lvl w:ilvl="0" w:tplc="24924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CBB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2B9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77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08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2C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C08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E84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A7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472E5"/>
    <w:multiLevelType w:val="hybridMultilevel"/>
    <w:tmpl w:val="0D90AB6A"/>
    <w:lvl w:ilvl="0" w:tplc="B3F2B83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7C0FB20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7383946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59EED4C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F1CFE8C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4B6F474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7146336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9BC1E8E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2F8D04E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2B187776"/>
    <w:multiLevelType w:val="hybridMultilevel"/>
    <w:tmpl w:val="6726B202"/>
    <w:lvl w:ilvl="0" w:tplc="6B0AEE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E1E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E1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2FB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4B6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6A6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239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68D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3D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2F2824"/>
    <w:multiLevelType w:val="hybridMultilevel"/>
    <w:tmpl w:val="4B348DFA"/>
    <w:lvl w:ilvl="0" w:tplc="43CEC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638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C39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44B7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E8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EAB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05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8EB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0A9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D37239"/>
    <w:multiLevelType w:val="hybridMultilevel"/>
    <w:tmpl w:val="6BBC7234"/>
    <w:lvl w:ilvl="0" w:tplc="C76C0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CAC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CFE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E8B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20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89F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AE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EEA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AE6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2E787F"/>
    <w:multiLevelType w:val="multilevel"/>
    <w:tmpl w:val="C2A8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9602983"/>
    <w:multiLevelType w:val="multilevel"/>
    <w:tmpl w:val="C3FA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6535DC"/>
    <w:multiLevelType w:val="hybridMultilevel"/>
    <w:tmpl w:val="F7B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D1803"/>
    <w:multiLevelType w:val="hybridMultilevel"/>
    <w:tmpl w:val="DAA22C64"/>
    <w:lvl w:ilvl="0" w:tplc="44388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ACA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846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841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85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CA0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07E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2A1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A9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6F7D8B"/>
    <w:multiLevelType w:val="hybridMultilevel"/>
    <w:tmpl w:val="0628A38C"/>
    <w:lvl w:ilvl="0" w:tplc="D2A20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A7A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05C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2D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11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4F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4DA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E5F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AD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4B682B"/>
    <w:multiLevelType w:val="hybridMultilevel"/>
    <w:tmpl w:val="EADA351E"/>
    <w:lvl w:ilvl="0" w:tplc="3D147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CC7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A25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20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63F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E64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8FE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EE9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6A1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462444E"/>
    <w:multiLevelType w:val="hybridMultilevel"/>
    <w:tmpl w:val="3CA293EE"/>
    <w:lvl w:ilvl="0" w:tplc="A7169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6C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EA6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ED8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2AA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28B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AE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A92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E813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0065C1B"/>
    <w:multiLevelType w:val="multilevel"/>
    <w:tmpl w:val="B912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51D60"/>
    <w:multiLevelType w:val="hybridMultilevel"/>
    <w:tmpl w:val="284069F6"/>
    <w:lvl w:ilvl="0" w:tplc="86062F5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C400FA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202D23A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C500138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4820514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AAA57F6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E7485392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83AE1E66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8CE6836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9">
    <w:nsid w:val="7A0571FF"/>
    <w:multiLevelType w:val="hybridMultilevel"/>
    <w:tmpl w:val="1D56D37C"/>
    <w:lvl w:ilvl="0" w:tplc="C7140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A9C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024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86EC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C6A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663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7C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08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6CD4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BC92FE4"/>
    <w:multiLevelType w:val="multilevel"/>
    <w:tmpl w:val="E31E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0"/>
  </w:num>
  <w:num w:numId="5">
    <w:abstractNumId w:val="2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8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6DB"/>
    <w:rsid w:val="00021113"/>
    <w:rsid w:val="000E141F"/>
    <w:rsid w:val="001213CB"/>
    <w:rsid w:val="00187DA3"/>
    <w:rsid w:val="001D4F7A"/>
    <w:rsid w:val="002774B9"/>
    <w:rsid w:val="002D454F"/>
    <w:rsid w:val="002F3320"/>
    <w:rsid w:val="00313010"/>
    <w:rsid w:val="003366F7"/>
    <w:rsid w:val="00582C60"/>
    <w:rsid w:val="005B6669"/>
    <w:rsid w:val="007332DB"/>
    <w:rsid w:val="007669B6"/>
    <w:rsid w:val="007F25FB"/>
    <w:rsid w:val="008E5DFB"/>
    <w:rsid w:val="00921185"/>
    <w:rsid w:val="00941ABC"/>
    <w:rsid w:val="00951ADB"/>
    <w:rsid w:val="00A41472"/>
    <w:rsid w:val="00AF06DB"/>
    <w:rsid w:val="00C22247"/>
    <w:rsid w:val="00C233A5"/>
    <w:rsid w:val="00CD78EA"/>
    <w:rsid w:val="00D73AE3"/>
    <w:rsid w:val="00DE3E94"/>
    <w:rsid w:val="00E7643D"/>
    <w:rsid w:val="00EA1FAA"/>
    <w:rsid w:val="00F35052"/>
    <w:rsid w:val="00F35E2B"/>
    <w:rsid w:val="00F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F06D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AF06DB"/>
    <w:pPr>
      <w:spacing w:after="0" w:line="240" w:lineRule="auto"/>
      <w:jc w:val="center"/>
    </w:pPr>
    <w:rPr>
      <w:rFonts w:ascii="Times New Roman" w:hAnsi="Times New Roman"/>
      <w:b/>
      <w:i/>
      <w:sz w:val="56"/>
      <w:szCs w:val="20"/>
      <w:u w:val="single"/>
    </w:rPr>
  </w:style>
  <w:style w:type="character" w:customStyle="1" w:styleId="a6">
    <w:name w:val="Название Знак"/>
    <w:basedOn w:val="a0"/>
    <w:link w:val="a5"/>
    <w:uiPriority w:val="99"/>
    <w:locked/>
    <w:rsid w:val="00AF06DB"/>
    <w:rPr>
      <w:rFonts w:ascii="Times New Roman" w:hAnsi="Times New Roman" w:cs="Times New Roman"/>
      <w:b/>
      <w:i/>
      <w:sz w:val="20"/>
      <w:szCs w:val="20"/>
      <w:u w:val="single"/>
    </w:rPr>
  </w:style>
  <w:style w:type="paragraph" w:styleId="a7">
    <w:name w:val="footer"/>
    <w:basedOn w:val="a"/>
    <w:link w:val="a8"/>
    <w:uiPriority w:val="99"/>
    <w:rsid w:val="00AF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06DB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92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11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10</cp:revision>
  <dcterms:created xsi:type="dcterms:W3CDTF">2012-03-13T05:05:00Z</dcterms:created>
  <dcterms:modified xsi:type="dcterms:W3CDTF">2020-09-22T09:08:00Z</dcterms:modified>
</cp:coreProperties>
</file>