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B1" w:rsidRPr="00FA7DCD" w:rsidRDefault="009858B1" w:rsidP="00FA7DCD">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FA7DCD">
        <w:rPr>
          <w:rFonts w:ascii="Times New Roman" w:eastAsia="Times New Roman" w:hAnsi="Times New Roman" w:cs="Times New Roman"/>
          <w:bCs/>
          <w:kern w:val="36"/>
          <w:sz w:val="24"/>
          <w:szCs w:val="24"/>
          <w:lang w:eastAsia="ru-RU"/>
        </w:rPr>
        <w:t>«Способы создания проблемных ситуаций на уроках»</w:t>
      </w:r>
    </w:p>
    <w:p w:rsidR="009858B1" w:rsidRPr="00FA7DCD" w:rsidRDefault="009858B1" w:rsidP="009858B1">
      <w:pPr>
        <w:spacing w:line="240" w:lineRule="auto"/>
        <w:outlineLvl w:val="0"/>
        <w:rPr>
          <w:rFonts w:ascii="Times New Roman" w:eastAsia="Times New Roman" w:hAnsi="Times New Roman" w:cs="Times New Roman"/>
          <w:bCs/>
          <w:kern w:val="36"/>
          <w:sz w:val="24"/>
          <w:szCs w:val="24"/>
          <w:lang w:eastAsia="ru-RU"/>
        </w:rPr>
      </w:pPr>
    </w:p>
    <w:p w:rsidR="009858B1" w:rsidRPr="00FA7DCD" w:rsidRDefault="00FA7DCD" w:rsidP="009858B1">
      <w:pPr>
        <w:pStyle w:val="western"/>
      </w:pPr>
      <w:r>
        <w:t xml:space="preserve">          </w:t>
      </w:r>
      <w:r w:rsidR="009858B1" w:rsidRPr="00FA7DCD">
        <w:t>Сегодня в условиях ФГОС проблемное обучение выходит на первый уровень.</w:t>
      </w:r>
      <w:r w:rsidR="009858B1" w:rsidRPr="00FA7DCD">
        <w:rPr>
          <w:bCs/>
        </w:rPr>
        <w:t xml:space="preserve"> </w:t>
      </w:r>
    </w:p>
    <w:p w:rsidR="009858B1" w:rsidRPr="00FA7DCD" w:rsidRDefault="00FA7DCD" w:rsidP="009858B1">
      <w:pPr>
        <w:pStyle w:val="western"/>
      </w:pPr>
      <w:r>
        <w:t xml:space="preserve">          </w:t>
      </w:r>
      <w:r w:rsidR="009858B1" w:rsidRPr="00FA7DCD">
        <w:t>Проблемное обучение — это такая организация учебных занятий, которая предполагает создание под руководством преподавателя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умениями и развитие мыслительных способностей</w:t>
      </w:r>
      <w:proofErr w:type="gramStart"/>
      <w:r w:rsidR="009858B1" w:rsidRPr="00FA7DCD">
        <w:t xml:space="preserve"> .</w:t>
      </w:r>
      <w:proofErr w:type="gramEnd"/>
    </w:p>
    <w:p w:rsidR="009858B1" w:rsidRPr="00FA7DCD" w:rsidRDefault="00FA7DCD" w:rsidP="009858B1">
      <w:pPr>
        <w:pStyle w:val="western"/>
      </w:pPr>
      <w:r>
        <w:t xml:space="preserve">          </w:t>
      </w:r>
      <w:r w:rsidR="009858B1" w:rsidRPr="00FA7DCD">
        <w:t>Проблемная ситуация — центральное звено проблемного обучения.</w:t>
      </w:r>
    </w:p>
    <w:p w:rsidR="00FA7DCD" w:rsidRPr="00FA7DCD" w:rsidRDefault="00FA7DCD" w:rsidP="00FA7DCD">
      <w:pPr>
        <w:pStyle w:val="western"/>
      </w:pPr>
      <w:r>
        <w:t xml:space="preserve">          </w:t>
      </w:r>
      <w:r w:rsidRPr="00FA7DCD">
        <w:t>Проблемная ситуация создана и из проблемной ситуации надо достойно выйти. Для этого предстоит проделать с классом определенную мыслительную работу, которая заключается в осознании противоречия и формулировании проблемы. Вот здесь возможны варианты. На шаге формулирования учебной проблемы педагог действует по обстоятельствам, выбирая ту стимулирующую фразу, которая больше подходит.</w:t>
      </w:r>
    </w:p>
    <w:p w:rsidR="00FA7DCD" w:rsidRPr="00FA7DCD" w:rsidRDefault="00FA7DCD" w:rsidP="00FA7DCD">
      <w:pPr>
        <w:pStyle w:val="western"/>
      </w:pPr>
      <w:r>
        <w:t xml:space="preserve">          </w:t>
      </w:r>
      <w:r w:rsidRPr="00FA7DCD">
        <w:t xml:space="preserve">После создания проблемной ситуации учитель разворачивает побуждающий диалог. А в диалоге говорят две стороны. В ответ на стимулирующую реплику учителя школьники предлагают свои формулировки учебной проблемы. </w:t>
      </w:r>
    </w:p>
    <w:p w:rsidR="00FA7DCD" w:rsidRPr="00FA7DCD" w:rsidRDefault="00FA7DCD" w:rsidP="00FA7DCD">
      <w:pPr>
        <w:pStyle w:val="western"/>
      </w:pPr>
      <w:r w:rsidRPr="00FA7DCD">
        <w:t>Учебную проблему можно поставить тремя методами:</w:t>
      </w:r>
    </w:p>
    <w:p w:rsidR="00FA7DCD" w:rsidRPr="00FA7DCD" w:rsidRDefault="00FA7DCD" w:rsidP="00FA7DCD">
      <w:pPr>
        <w:pStyle w:val="western"/>
        <w:spacing w:before="0" w:beforeAutospacing="0" w:after="0" w:afterAutospacing="0"/>
      </w:pPr>
      <w:r w:rsidRPr="00FA7DCD">
        <w:t>-побуждающий от проблемной ситуации диалог;</w:t>
      </w:r>
    </w:p>
    <w:p w:rsidR="00FA7DCD" w:rsidRPr="00FA7DCD" w:rsidRDefault="00FA7DCD" w:rsidP="00FA7DCD">
      <w:pPr>
        <w:pStyle w:val="western"/>
        <w:spacing w:before="0" w:beforeAutospacing="0" w:after="0" w:afterAutospacing="0"/>
      </w:pPr>
      <w:r w:rsidRPr="00FA7DCD">
        <w:t>-подводящий к теме диалог;</w:t>
      </w:r>
    </w:p>
    <w:p w:rsidR="00FA7DCD" w:rsidRDefault="00FA7DCD" w:rsidP="00FA7DCD">
      <w:pPr>
        <w:pStyle w:val="western"/>
        <w:spacing w:before="0" w:beforeAutospacing="0" w:after="0" w:afterAutospacing="0"/>
      </w:pPr>
      <w:r w:rsidRPr="00FA7DCD">
        <w:t>-сообщение темы с мотивирующим приемом.</w:t>
      </w:r>
    </w:p>
    <w:p w:rsidR="00FA7DCD" w:rsidRPr="00FA7DCD" w:rsidRDefault="00FA7DCD" w:rsidP="00FA7DCD">
      <w:pPr>
        <w:pStyle w:val="western"/>
        <w:spacing w:before="0" w:beforeAutospacing="0" w:after="0" w:afterAutospacing="0"/>
      </w:pPr>
    </w:p>
    <w:p w:rsidR="00FA7DCD" w:rsidRPr="00FA7DCD" w:rsidRDefault="00FA7DCD" w:rsidP="00FA7DCD">
      <w:pPr>
        <w:pStyle w:val="western"/>
        <w:spacing w:before="0" w:beforeAutospacing="0" w:after="0" w:afterAutospacing="0"/>
      </w:pPr>
      <w:r>
        <w:t xml:space="preserve">        </w:t>
      </w:r>
      <w:r w:rsidRPr="00FA7DCD">
        <w:t>Отличие этих способов в мыслительной работе, которую выполняют ученики, и в развивающем эффекте. При выходе из проблемной ситуации учитель побуждает ребят осознать противоречие и сформулировать проблему, то есть осуществить творческие действия. В результате развиваются творческие способности и речь. Подводящий диалог активно задействует, а значит, и развивает логическое мышление и речь.</w:t>
      </w:r>
    </w:p>
    <w:p w:rsidR="00FA7DCD" w:rsidRPr="00FA7DCD" w:rsidRDefault="00FA7DCD" w:rsidP="00FA7DCD">
      <w:pPr>
        <w:pStyle w:val="western"/>
      </w:pPr>
      <w:r>
        <w:t xml:space="preserve">         </w:t>
      </w:r>
      <w:r w:rsidRPr="00FA7DCD">
        <w:t>У этих трех способов есть и сходство: каждый завершается интересной классу учебной проблемой. Ребята хотят искать ответ на вопрос, который поставили сами. Ученики стремятся изучать тему, которую они лично сформировали или которой их умело, заинтересовал учитель. Любым из путей педагог вызывает у школьников интерес к тому новому материалу, который предстоит изучить сегодня.</w:t>
      </w:r>
    </w:p>
    <w:p w:rsidR="00FA7DCD" w:rsidRPr="00FA7DCD" w:rsidRDefault="00FA7DCD" w:rsidP="00FA7DCD">
      <w:pPr>
        <w:pStyle w:val="western"/>
      </w:pPr>
      <w:r>
        <w:t xml:space="preserve">         </w:t>
      </w:r>
      <w:r w:rsidRPr="00FA7DCD">
        <w:t>Таким образом, все три метода постановки проблемы обеспечивает ту самую учебную мотивацию, которую не вызывает у класса традиционное сообщение темы урока.</w:t>
      </w:r>
    </w:p>
    <w:p w:rsidR="00FA7DCD" w:rsidRPr="00FA7DCD" w:rsidRDefault="00FA7DCD" w:rsidP="00FA7DCD">
      <w:pPr>
        <w:pStyle w:val="western"/>
      </w:pPr>
      <w:r>
        <w:t xml:space="preserve">          Основные способы  </w:t>
      </w:r>
      <w:r w:rsidRPr="00FA7DCD">
        <w:t>создания проблемных ситуаций.</w:t>
      </w:r>
    </w:p>
    <w:p w:rsidR="00FA7DCD" w:rsidRPr="00FA7DCD" w:rsidRDefault="00FA7DCD" w:rsidP="00FA7DCD">
      <w:pPr>
        <w:pStyle w:val="western"/>
      </w:pPr>
      <w:r w:rsidRPr="00FA7DCD">
        <w:t>-Побуждение учащихся к теоретическому объяснению явлений, фактов. Это вызывает поисковую деятельность учеников и приводит к активному усвоению новых знаний.</w:t>
      </w:r>
    </w:p>
    <w:p w:rsidR="00FA7DCD" w:rsidRPr="00FA7DCD" w:rsidRDefault="00FA7DCD" w:rsidP="00FA7DCD">
      <w:pPr>
        <w:pStyle w:val="western"/>
      </w:pPr>
      <w:r w:rsidRPr="00FA7DCD">
        <w:t xml:space="preserve">-Использование учебных и жизненных ситуаций, возникающих при выполнении учащимися практических заданий в школе. Проблемные ситуации в этом случае </w:t>
      </w:r>
      <w:r w:rsidRPr="00FA7DCD">
        <w:lastRenderedPageBreak/>
        <w:t>возникают при попытке самостоятельно достигнуть поставленной перед ними практической цели. Обычно ученики в итоге анализа ситуации сами формулируют проблему.</w:t>
      </w:r>
    </w:p>
    <w:p w:rsidR="00FA7DCD" w:rsidRPr="00FA7DCD" w:rsidRDefault="00FA7DCD" w:rsidP="00FA7DCD">
      <w:pPr>
        <w:pStyle w:val="western"/>
      </w:pPr>
      <w:r w:rsidRPr="00FA7DCD">
        <w:t>Постановка учебных проблемных заданий на объяснение явления или поиск путей его практического применения. Примером может служить любая исследовательская работа учащихся на уроках</w:t>
      </w:r>
      <w:proofErr w:type="gramStart"/>
      <w:r w:rsidRPr="00FA7DCD">
        <w:t xml:space="preserve"> .</w:t>
      </w:r>
      <w:proofErr w:type="gramEnd"/>
    </w:p>
    <w:p w:rsidR="00FA7DCD" w:rsidRPr="00FA7DCD" w:rsidRDefault="00FA7DCD" w:rsidP="00FA7DCD">
      <w:pPr>
        <w:pStyle w:val="western"/>
      </w:pPr>
      <w:r w:rsidRPr="00FA7DCD">
        <w:t>Побуждения учащегося к анализу фактов и явлений действительности, порождающему противоречия между житейскими представлениями и научными понятиями об этих фактах.</w:t>
      </w:r>
    </w:p>
    <w:p w:rsidR="00FA7DCD" w:rsidRPr="00FA7DCD" w:rsidRDefault="00FA7DCD" w:rsidP="00FA7DCD">
      <w:pPr>
        <w:pStyle w:val="western"/>
      </w:pPr>
      <w:r w:rsidRPr="00FA7DCD">
        <w:t>Выдвижение предположений (гипотез), формулировка выводов и их опытная проверка.</w:t>
      </w:r>
    </w:p>
    <w:p w:rsidR="00FA7DCD" w:rsidRPr="00FA7DCD" w:rsidRDefault="00FA7DCD" w:rsidP="00FA7DCD">
      <w:pPr>
        <w:pStyle w:val="western"/>
      </w:pPr>
      <w:r w:rsidRPr="00FA7DCD">
        <w:t>Побуждение учащихся к сравнению, сопоставлению фактов, явлений, правил, действий, в результате которых возникает проблемная ситуация.</w:t>
      </w:r>
    </w:p>
    <w:p w:rsidR="00FA7DCD" w:rsidRPr="00FA7DCD" w:rsidRDefault="00FA7DCD" w:rsidP="00FA7DCD">
      <w:pPr>
        <w:pStyle w:val="western"/>
      </w:pPr>
      <w:r w:rsidRPr="00FA7DCD">
        <w:t xml:space="preserve">Побуждение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w:t>
      </w:r>
    </w:p>
    <w:p w:rsidR="00FA7DCD" w:rsidRPr="00FA7DCD" w:rsidRDefault="00FA7DCD" w:rsidP="00FA7DCD">
      <w:pPr>
        <w:pStyle w:val="western"/>
      </w:pPr>
      <w:r w:rsidRPr="00FA7DCD">
        <w:t> Применение в учебном процессе  проблемных ситуаций способствует:</w:t>
      </w:r>
    </w:p>
    <w:p w:rsidR="00FA7DCD" w:rsidRPr="00FA7DCD" w:rsidRDefault="00FA7DCD" w:rsidP="00FA7DCD">
      <w:pPr>
        <w:pStyle w:val="western"/>
        <w:spacing w:before="0" w:beforeAutospacing="0" w:after="0" w:afterAutospacing="0"/>
      </w:pPr>
      <w:r w:rsidRPr="00FA7DCD">
        <w:t>- повышению интереса к учебе;</w:t>
      </w:r>
    </w:p>
    <w:p w:rsidR="00FA7DCD" w:rsidRPr="00FA7DCD" w:rsidRDefault="00FA7DCD" w:rsidP="00FA7DCD">
      <w:pPr>
        <w:pStyle w:val="western"/>
        <w:spacing w:before="0" w:beforeAutospacing="0" w:after="0" w:afterAutospacing="0"/>
      </w:pPr>
      <w:r w:rsidRPr="00FA7DCD">
        <w:t>- обеспечивает развивающий эффект и мотивацию учения;</w:t>
      </w:r>
    </w:p>
    <w:p w:rsidR="00FA7DCD" w:rsidRPr="00FA7DCD" w:rsidRDefault="00FA7DCD" w:rsidP="00FA7DCD">
      <w:pPr>
        <w:pStyle w:val="western"/>
        <w:spacing w:before="0" w:beforeAutospacing="0" w:after="0" w:afterAutospacing="0"/>
      </w:pPr>
      <w:r w:rsidRPr="00FA7DCD">
        <w:t>- не допускает переутомления на уроке;</w:t>
      </w:r>
    </w:p>
    <w:p w:rsidR="00FA7DCD" w:rsidRPr="00FA7DCD" w:rsidRDefault="00FA7DCD" w:rsidP="00FA7DCD">
      <w:pPr>
        <w:pStyle w:val="western"/>
        <w:spacing w:before="0" w:beforeAutospacing="0" w:after="0" w:afterAutospacing="0"/>
      </w:pPr>
      <w:r w:rsidRPr="00FA7DCD">
        <w:t>- обеспечивает атмосферу сотрудничества учителя и ученика;</w:t>
      </w:r>
    </w:p>
    <w:p w:rsidR="00FA7DCD" w:rsidRPr="00FA7DCD" w:rsidRDefault="00FA7DCD" w:rsidP="00FA7DCD">
      <w:pPr>
        <w:pStyle w:val="western"/>
        <w:spacing w:before="0" w:beforeAutospacing="0" w:after="0" w:afterAutospacing="0"/>
      </w:pPr>
      <w:r w:rsidRPr="00FA7DCD">
        <w:t>- развивает речь, логическое мышление;</w:t>
      </w:r>
    </w:p>
    <w:p w:rsidR="00FA7DCD" w:rsidRPr="00FA7DCD" w:rsidRDefault="00FA7DCD" w:rsidP="00FA7DCD">
      <w:pPr>
        <w:pStyle w:val="western"/>
        <w:spacing w:before="0" w:beforeAutospacing="0" w:after="0" w:afterAutospacing="0"/>
      </w:pPr>
      <w:r w:rsidRPr="00FA7DCD">
        <w:t>- развивает личность ребенка, его творческие способности и интерес к предметам;</w:t>
      </w:r>
    </w:p>
    <w:p w:rsidR="00FA7DCD" w:rsidRDefault="00FA7DCD" w:rsidP="00FA7DCD">
      <w:pPr>
        <w:pStyle w:val="western"/>
        <w:spacing w:before="0" w:beforeAutospacing="0" w:after="0" w:afterAutospacing="0"/>
      </w:pPr>
      <w:r w:rsidRPr="00FA7DCD">
        <w:t xml:space="preserve">- вырабатывает активную позицию </w:t>
      </w:r>
      <w:proofErr w:type="spellStart"/>
      <w:r w:rsidRPr="00FA7DCD">
        <w:t>детей</w:t>
      </w:r>
      <w:proofErr w:type="gramStart"/>
      <w:r w:rsidRPr="00FA7DCD">
        <w:t>,ч</w:t>
      </w:r>
      <w:proofErr w:type="gramEnd"/>
      <w:r w:rsidRPr="00FA7DCD">
        <w:t>то</w:t>
      </w:r>
      <w:proofErr w:type="spellEnd"/>
      <w:r w:rsidRPr="00FA7DCD">
        <w:t>  помогает учителю выполнить одну из важных задач, поставленных реформой школы, — формировать у учащихся самостоятельную познавательность, активное, творческое мышление. Развитие же таких способностей может осуществляться лишь в творческой самостоятельной деятельности учеников, специально организуемой учителем в процессе обучения.</w:t>
      </w:r>
    </w:p>
    <w:p w:rsidR="00FA7DCD" w:rsidRPr="00FA7DCD" w:rsidRDefault="00FA7DCD" w:rsidP="00FA7DCD">
      <w:pPr>
        <w:pStyle w:val="western"/>
        <w:spacing w:before="0" w:beforeAutospacing="0" w:after="0" w:afterAutospacing="0"/>
      </w:pPr>
    </w:p>
    <w:p w:rsidR="00FA7DCD" w:rsidRPr="00FA7DCD" w:rsidRDefault="00FA7DCD" w:rsidP="00FA7DCD">
      <w:pPr>
        <w:pStyle w:val="western"/>
        <w:spacing w:before="0" w:beforeAutospacing="0" w:after="0" w:afterAutospacing="0"/>
      </w:pPr>
      <w:r>
        <w:t xml:space="preserve">     </w:t>
      </w:r>
      <w:r w:rsidRPr="00FA7DCD">
        <w:t>Таким образом, использование проблемных ситуаций на уроках способствует:</w:t>
      </w:r>
    </w:p>
    <w:p w:rsidR="00FA7DCD" w:rsidRPr="00FA7DCD" w:rsidRDefault="00FA7DCD" w:rsidP="00FA7DCD">
      <w:pPr>
        <w:pStyle w:val="western"/>
      </w:pPr>
      <w:r w:rsidRPr="00FA7DCD">
        <w:t>во-первых, формированию и развитию УУД;</w:t>
      </w:r>
    </w:p>
    <w:p w:rsidR="00FA7DCD" w:rsidRPr="00FA7DCD" w:rsidRDefault="00FA7DCD" w:rsidP="00FA7DCD">
      <w:pPr>
        <w:pStyle w:val="western"/>
      </w:pPr>
      <w:r w:rsidRPr="00FA7DCD">
        <w:t>во-вторых, использованию субъектного опыта учащихся, а значит ориентации обучения на личность;</w:t>
      </w:r>
    </w:p>
    <w:p w:rsidR="00FA7DCD" w:rsidRPr="00FA7DCD" w:rsidRDefault="00FA7DCD" w:rsidP="00FA7DCD">
      <w:pPr>
        <w:pStyle w:val="western"/>
      </w:pPr>
      <w:r w:rsidRPr="00FA7DCD">
        <w:t xml:space="preserve">в-третьих, возможности осуществлять </w:t>
      </w:r>
      <w:proofErr w:type="spellStart"/>
      <w:r w:rsidRPr="00FA7DCD">
        <w:t>деятельностный</w:t>
      </w:r>
      <w:proofErr w:type="spellEnd"/>
      <w:r w:rsidRPr="00FA7DCD">
        <w:t xml:space="preserve"> подход в обучении, что и является основным требованием при реализации ФГОС НОО нового поколения. </w:t>
      </w:r>
    </w:p>
    <w:p w:rsidR="009858B1" w:rsidRPr="00FA7DCD" w:rsidRDefault="00FA7DCD" w:rsidP="009858B1">
      <w:pPr>
        <w:spacing w:line="240" w:lineRule="auto"/>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9858B1" w:rsidRPr="00FA7DCD">
        <w:rPr>
          <w:rFonts w:ascii="Times New Roman" w:hAnsi="Times New Roman"/>
          <w:sz w:val="24"/>
          <w:szCs w:val="24"/>
        </w:rPr>
        <w:t>При создании проблемных ситуаций на уроках учитель и учащиеся становятся равноправными участниками совместной учебной деятельности.</w:t>
      </w:r>
    </w:p>
    <w:p w:rsidR="009858B1" w:rsidRPr="00FA7DCD" w:rsidRDefault="00FA7DCD" w:rsidP="009858B1">
      <w:pPr>
        <w:spacing w:line="240" w:lineRule="auto"/>
        <w:rPr>
          <w:rFonts w:ascii="Times New Roman" w:hAnsi="Times New Roman"/>
          <w:sz w:val="24"/>
          <w:szCs w:val="24"/>
        </w:rPr>
      </w:pPr>
      <w:r>
        <w:rPr>
          <w:rFonts w:ascii="Times New Roman" w:hAnsi="Times New Roman"/>
          <w:sz w:val="24"/>
          <w:szCs w:val="24"/>
        </w:rPr>
        <w:t xml:space="preserve">   </w:t>
      </w:r>
      <w:r w:rsidR="009858B1" w:rsidRPr="00FA7DCD">
        <w:rPr>
          <w:rFonts w:ascii="Times New Roman" w:hAnsi="Times New Roman"/>
          <w:sz w:val="24"/>
          <w:szCs w:val="24"/>
        </w:rPr>
        <w:t xml:space="preserve"> Проблемное обучение обеспечивает более прочное усвоение знаний; развивает аналитическое мышление, делает учебную деятельность для учащихся более привлекательной, основанной на постоянных трудностях. </w:t>
      </w:r>
    </w:p>
    <w:p w:rsidR="009858B1" w:rsidRPr="00FA7DCD" w:rsidRDefault="009858B1" w:rsidP="009858B1">
      <w:pPr>
        <w:spacing w:line="240" w:lineRule="auto"/>
        <w:rPr>
          <w:rFonts w:ascii="Times New Roman" w:hAnsi="Times New Roman" w:cs="Times New Roman"/>
          <w:sz w:val="24"/>
          <w:szCs w:val="24"/>
        </w:rPr>
      </w:pPr>
    </w:p>
    <w:p w:rsidR="009858B1" w:rsidRPr="00FA7DCD" w:rsidRDefault="009858B1" w:rsidP="009858B1">
      <w:pPr>
        <w:spacing w:line="240" w:lineRule="auto"/>
        <w:rPr>
          <w:sz w:val="24"/>
          <w:szCs w:val="24"/>
        </w:rPr>
      </w:pPr>
    </w:p>
    <w:p w:rsidR="00553802" w:rsidRPr="00FA7DCD" w:rsidRDefault="00553802">
      <w:pPr>
        <w:rPr>
          <w:sz w:val="24"/>
          <w:szCs w:val="24"/>
        </w:rPr>
      </w:pPr>
    </w:p>
    <w:sectPr w:rsidR="00553802" w:rsidRPr="00FA7DCD" w:rsidSect="00481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8B1"/>
    <w:rsid w:val="00553802"/>
    <w:rsid w:val="009858B1"/>
    <w:rsid w:val="00FA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B1"/>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58B1"/>
    <w:rPr>
      <w:b/>
      <w:bCs/>
    </w:rPr>
  </w:style>
  <w:style w:type="character" w:styleId="a4">
    <w:name w:val="Emphasis"/>
    <w:basedOn w:val="a0"/>
    <w:uiPriority w:val="20"/>
    <w:qFormat/>
    <w:rsid w:val="009858B1"/>
    <w:rPr>
      <w:i/>
      <w:iCs/>
    </w:rPr>
  </w:style>
  <w:style w:type="character" w:customStyle="1" w:styleId="a5">
    <w:name w:val="Основной текст_"/>
    <w:link w:val="1"/>
    <w:rsid w:val="009858B1"/>
    <w:rPr>
      <w:rFonts w:ascii="Times New Roman" w:eastAsia="Times New Roman" w:hAnsi="Times New Roman" w:cs="Times New Roman"/>
      <w:shd w:val="clear" w:color="auto" w:fill="FFFFFF"/>
    </w:rPr>
  </w:style>
  <w:style w:type="paragraph" w:customStyle="1" w:styleId="1">
    <w:name w:val="Основной текст1"/>
    <w:basedOn w:val="a"/>
    <w:link w:val="a5"/>
    <w:rsid w:val="009858B1"/>
    <w:pPr>
      <w:shd w:val="clear" w:color="auto" w:fill="FFFFFF"/>
      <w:spacing w:before="120" w:line="259" w:lineRule="exact"/>
      <w:jc w:val="both"/>
    </w:pPr>
    <w:rPr>
      <w:rFonts w:ascii="Times New Roman" w:eastAsia="Times New Roman" w:hAnsi="Times New Roman" w:cs="Times New Roman"/>
    </w:rPr>
  </w:style>
  <w:style w:type="table" w:styleId="a6">
    <w:name w:val="Table Grid"/>
    <w:basedOn w:val="a1"/>
    <w:uiPriority w:val="59"/>
    <w:rsid w:val="00985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858B1"/>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9858B1"/>
  </w:style>
  <w:style w:type="paragraph" w:customStyle="1" w:styleId="western">
    <w:name w:val="western"/>
    <w:basedOn w:val="a"/>
    <w:rsid w:val="00985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A7DCD"/>
    <w:rPr>
      <w:color w:val="0000FF"/>
      <w:u w:val="single"/>
    </w:rPr>
  </w:style>
</w:styles>
</file>

<file path=word/webSettings.xml><?xml version="1.0" encoding="utf-8"?>
<w:webSettings xmlns:r="http://schemas.openxmlformats.org/officeDocument/2006/relationships" xmlns:w="http://schemas.openxmlformats.org/wordprocessingml/2006/main">
  <w:divs>
    <w:div w:id="1394353424">
      <w:bodyDiv w:val="1"/>
      <w:marLeft w:val="0"/>
      <w:marRight w:val="0"/>
      <w:marTop w:val="0"/>
      <w:marBottom w:val="0"/>
      <w:divBdr>
        <w:top w:val="none" w:sz="0" w:space="0" w:color="auto"/>
        <w:left w:val="none" w:sz="0" w:space="0" w:color="auto"/>
        <w:bottom w:val="none" w:sz="0" w:space="0" w:color="auto"/>
        <w:right w:val="none" w:sz="0" w:space="0" w:color="auto"/>
      </w:divBdr>
    </w:div>
    <w:div w:id="197606179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87">
          <w:marLeft w:val="0"/>
          <w:marRight w:val="0"/>
          <w:marTop w:val="0"/>
          <w:marBottom w:val="0"/>
          <w:divBdr>
            <w:top w:val="none" w:sz="0" w:space="0" w:color="auto"/>
            <w:left w:val="none" w:sz="0" w:space="0" w:color="auto"/>
            <w:bottom w:val="none" w:sz="0" w:space="0" w:color="auto"/>
            <w:right w:val="none" w:sz="0" w:space="0" w:color="auto"/>
          </w:divBdr>
          <w:divsChild>
            <w:div w:id="1934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2020-11-21T18:05:00Z</dcterms:created>
  <dcterms:modified xsi:type="dcterms:W3CDTF">2020-11-21T18:23:00Z</dcterms:modified>
</cp:coreProperties>
</file>