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2D" w:rsidRPr="00B35DD6" w:rsidRDefault="00CA712D" w:rsidP="00CA712D">
      <w:pPr>
        <w:spacing w:after="0"/>
        <w:ind w:left="-170" w:right="454" w:firstLine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DD6">
        <w:rPr>
          <w:rFonts w:ascii="Times New Roman" w:hAnsi="Times New Roman" w:cs="Times New Roman"/>
          <w:b/>
          <w:bCs/>
          <w:sz w:val="28"/>
          <w:szCs w:val="28"/>
        </w:rPr>
        <w:t>Роль игры в обучении дошкольников танцевальному искусству</w:t>
      </w:r>
    </w:p>
    <w:p w:rsidR="00CA712D" w:rsidRDefault="00CA712D" w:rsidP="008C1B06">
      <w:pPr>
        <w:spacing w:after="0"/>
        <w:ind w:left="-170" w:right="454" w:firstLine="29"/>
        <w:rPr>
          <w:rFonts w:ascii="Times New Roman" w:hAnsi="Times New Roman" w:cs="Times New Roman"/>
          <w:sz w:val="28"/>
          <w:szCs w:val="28"/>
        </w:rPr>
      </w:pPr>
    </w:p>
    <w:p w:rsidR="009873E2" w:rsidRDefault="004A362E" w:rsidP="00B35DD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определению ведущих психологов и педагогов, игра является основной формой деятельности ребёнка. Игра ценна для малыша потому, что развивает его интеллектуально, физически, психически и, конечно, эстетически.</w:t>
      </w:r>
    </w:p>
    <w:p w:rsidR="004A362E" w:rsidRDefault="004A362E" w:rsidP="00B35DD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Процесс разучивания музыкально-ритмических композиций основан на сотрудничестве детей и взрослого, поэтому наиболее оптимальной формой обучения является игровое общение с детьми, где вся дидактика с</w:t>
      </w:r>
      <w:r w:rsidR="001A5298">
        <w:rPr>
          <w:rFonts w:ascii="Times New Roman" w:hAnsi="Times New Roman" w:cs="Times New Roman"/>
          <w:sz w:val="28"/>
          <w:szCs w:val="28"/>
        </w:rPr>
        <w:t>крыта для самого ребёнка. При эт</w:t>
      </w:r>
      <w:r>
        <w:rPr>
          <w:rFonts w:ascii="Times New Roman" w:hAnsi="Times New Roman" w:cs="Times New Roman"/>
          <w:sz w:val="28"/>
          <w:szCs w:val="28"/>
        </w:rPr>
        <w:t>ом и сам педагог</w:t>
      </w:r>
      <w:r w:rsidR="001A5298">
        <w:rPr>
          <w:rFonts w:ascii="Times New Roman" w:hAnsi="Times New Roman" w:cs="Times New Roman"/>
          <w:sz w:val="28"/>
          <w:szCs w:val="28"/>
        </w:rPr>
        <w:t xml:space="preserve"> стремится получить удовольствие от музыки, движений, от общения с детьми. Такой самонастрой взрослого способствует установлению тёплой, дружественной обстановки на занятиях, снятию психологических комплексов, чувства неуверенности. Да и самому ребёнку легче именно в игре выплеснуть накопившиеся эмоции. Психика малыша, особенно в раннем возрасте, устроена так, что его, практически, невозможно заставить целенаправленно выполнять какие-либо, даже самы</w:t>
      </w:r>
      <w:r w:rsidR="008C1B06">
        <w:rPr>
          <w:rFonts w:ascii="Times New Roman" w:hAnsi="Times New Roman" w:cs="Times New Roman"/>
          <w:sz w:val="28"/>
          <w:szCs w:val="28"/>
        </w:rPr>
        <w:t xml:space="preserve">е полезные, упражнения. Детям </w:t>
      </w:r>
      <w:r w:rsidR="001A5298">
        <w:rPr>
          <w:rFonts w:ascii="Times New Roman" w:hAnsi="Times New Roman" w:cs="Times New Roman"/>
          <w:sz w:val="28"/>
          <w:szCs w:val="28"/>
        </w:rPr>
        <w:t xml:space="preserve">должно быть интересно это делать не только потому, что « надо» и  </w:t>
      </w:r>
      <w:r w:rsidR="008C1B06">
        <w:rPr>
          <w:rFonts w:ascii="Times New Roman" w:hAnsi="Times New Roman" w:cs="Times New Roman"/>
          <w:sz w:val="28"/>
          <w:szCs w:val="28"/>
        </w:rPr>
        <w:t>«полезно», а потому, что это им</w:t>
      </w:r>
      <w:r w:rsidR="001A5298">
        <w:rPr>
          <w:rFonts w:ascii="Times New Roman" w:hAnsi="Times New Roman" w:cs="Times New Roman"/>
          <w:sz w:val="28"/>
          <w:szCs w:val="28"/>
        </w:rPr>
        <w:t xml:space="preserve"> нравится. Кроме того, игра – источник радостных эмоций, одно из лучших средств научить ребёнка общаться со взрослыми и другими  детьми. Игра способствует расширению кругозора, совершенствованию всех психичес</w:t>
      </w:r>
      <w:r w:rsidR="00B50F20">
        <w:rPr>
          <w:rFonts w:ascii="Times New Roman" w:hAnsi="Times New Roman" w:cs="Times New Roman"/>
          <w:sz w:val="28"/>
          <w:szCs w:val="28"/>
        </w:rPr>
        <w:t xml:space="preserve">ких процессов и помогают детям </w:t>
      </w:r>
      <w:r w:rsidR="001A5298">
        <w:rPr>
          <w:rFonts w:ascii="Times New Roman" w:hAnsi="Times New Roman" w:cs="Times New Roman"/>
          <w:sz w:val="28"/>
          <w:szCs w:val="28"/>
        </w:rPr>
        <w:t xml:space="preserve"> перейти к более высокой степени развития.</w:t>
      </w:r>
    </w:p>
    <w:p w:rsidR="00D06D3A" w:rsidRDefault="00D06D3A" w:rsidP="00B35DD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6D3A">
        <w:rPr>
          <w:rFonts w:ascii="Times New Roman" w:hAnsi="Times New Roman" w:cs="Times New Roman"/>
          <w:sz w:val="28"/>
          <w:szCs w:val="28"/>
        </w:rPr>
        <w:t>Главным условием успешной организации творческих игр является умение завоевать доверие детей, установить с ними контакт. Это возможно только в том случае, если педагог относится к игре серьезно, с неподдельным интересом, осознает замыслы детей, их настроение.</w:t>
      </w:r>
    </w:p>
    <w:p w:rsidR="00244957" w:rsidRDefault="00244957" w:rsidP="00B35DD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Правильно используя игры можно многого добиться в воспитании и обучении детей. Хорошо подобранные игры, яркая, живая  музыка, оригинальные двигательные упражнения помогают ввести детей в учебный процесс, подготовить их к нагрузкам, к которым дошкольники ещё не готовы. Занятия, насыщенные игровыми упражнениями, имитационными движениями, сюжетно-творческими заданиями и сюрпризными моментами, усилит эмоциональное восприятие музыки детьми и поможет полнее и всесторонне решить поставленные задачи.</w:t>
      </w:r>
    </w:p>
    <w:p w:rsidR="00B50F20" w:rsidRDefault="004A362E" w:rsidP="00B35DD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B06">
        <w:rPr>
          <w:rFonts w:ascii="Times New Roman" w:hAnsi="Times New Roman" w:cs="Times New Roman"/>
          <w:sz w:val="28"/>
          <w:szCs w:val="28"/>
        </w:rPr>
        <w:t xml:space="preserve">        </w:t>
      </w:r>
      <w:r w:rsidR="00B50F20">
        <w:rPr>
          <w:rFonts w:ascii="Times New Roman" w:hAnsi="Times New Roman" w:cs="Times New Roman"/>
          <w:sz w:val="28"/>
          <w:szCs w:val="28"/>
        </w:rPr>
        <w:t>Игра является важным видом детской деятельности и имеет большое значение для становления индивидуальности и формирования детского коллектива. Очень важно, чтобы ребёнок почувствовал, что и взрослому интересно выполнять с ним вместе различные движения. Упражнения должны восприниматься им как занятная игра, тогда и результат занятий будет высоким.</w:t>
      </w:r>
    </w:p>
    <w:p w:rsidR="00D06D3A" w:rsidRDefault="002435B3" w:rsidP="00B35DD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0F20">
        <w:rPr>
          <w:rFonts w:ascii="Times New Roman" w:hAnsi="Times New Roman" w:cs="Times New Roman"/>
          <w:sz w:val="28"/>
          <w:szCs w:val="28"/>
        </w:rPr>
        <w:t>Игровое качество по-разному раскрывается во всех формах танца. Наиболее отчётливо его можно наблюдать, с одной стороны в хороводе и в фигурном танце, с друго</w:t>
      </w:r>
      <w:r w:rsidR="001722E2">
        <w:rPr>
          <w:rFonts w:ascii="Times New Roman" w:hAnsi="Times New Roman" w:cs="Times New Roman"/>
          <w:sz w:val="28"/>
          <w:szCs w:val="28"/>
        </w:rPr>
        <w:t>й -</w:t>
      </w:r>
      <w:r w:rsidR="00B50F20">
        <w:rPr>
          <w:rFonts w:ascii="Times New Roman" w:hAnsi="Times New Roman" w:cs="Times New Roman"/>
          <w:sz w:val="28"/>
          <w:szCs w:val="28"/>
        </w:rPr>
        <w:t xml:space="preserve"> в сольном номере.</w:t>
      </w:r>
      <w:r w:rsidR="008C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E2" w:rsidRDefault="008C1B06" w:rsidP="00B35DD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6D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6D3A" w:rsidRPr="00D06D3A">
        <w:rPr>
          <w:rFonts w:ascii="Times New Roman" w:hAnsi="Times New Roman" w:cs="Times New Roman"/>
          <w:sz w:val="28"/>
          <w:szCs w:val="28"/>
        </w:rPr>
        <w:t xml:space="preserve">С помощью подвижных игр решаются самые разнообразные задачи: образовательные, воспитательные, оздоровительные. В процессе игр создаются благоприятные условия для развития творческих способностей детей, формирования их нравственных качеств, навыков жизни в коллективе. С помощью подвижных игр </w:t>
      </w:r>
      <w:proofErr w:type="gramStart"/>
      <w:r w:rsidR="00D06D3A" w:rsidRPr="00D06D3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D06D3A" w:rsidRPr="00D06D3A">
        <w:rPr>
          <w:rFonts w:ascii="Times New Roman" w:hAnsi="Times New Roman" w:cs="Times New Roman"/>
          <w:sz w:val="28"/>
          <w:szCs w:val="28"/>
        </w:rPr>
        <w:t xml:space="preserve"> овладевает новыми, более сложными движениями. Многократное повторение этих движений развивает внимание, волю, координацию, ловкость.</w:t>
      </w:r>
    </w:p>
    <w:p w:rsidR="001722E2" w:rsidRDefault="008C1B06" w:rsidP="00B35DD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22E2">
        <w:rPr>
          <w:rFonts w:ascii="Times New Roman" w:hAnsi="Times New Roman" w:cs="Times New Roman"/>
          <w:sz w:val="28"/>
          <w:szCs w:val="28"/>
        </w:rPr>
        <w:t xml:space="preserve">     Интересные задания развивают воображение и учат детей лучше понимать друг друга без слов. Занятия совершенствуют координацию движений ребёнка, крупную моторику и помогают сбросить лишнюю энергию очень активным детям. В  процессе занятий у ребёнка появляется уверенность в себе и своих силах, что позволяет ему более успешно справляться со стрессами и перенапряжениями.</w:t>
      </w:r>
    </w:p>
    <w:p w:rsidR="001722E2" w:rsidRDefault="001722E2" w:rsidP="00B35DD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Подвижные игры и игры, в которых импровизация движений детьми происходит в кругу, по очереди могут рассматриваться как своеобразные психологические тренинги. В них создаётся ситуация, когда каждому ребёнку уделяется внимание всего коллектива. Такого рода игры-тренинги вырабатывают важные социальные навыки: умение действовать в рамках правил, умение быть ведущим и ведомым, умение не растеряться, оказавшись в центре внимания, и выполнять должным образом игровую роль. Использование простых, но разнообразных игр создаёт условия для того, чтобы ребёнок научился свободно владеть своим телом, чтобы его движения стали красивыми, лёгкими и уверенными, что в дальнейшем поможет ему при постановке танца. Физическая активность не только развивает у ребёнка ловкость, быстроту, гибкость, но и улучшает его внимание, память, расширяет представление ребёнка об окружающем мире.</w:t>
      </w:r>
    </w:p>
    <w:p w:rsidR="004A362E" w:rsidRDefault="001722E2" w:rsidP="00B35DD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Человеком можно </w:t>
      </w:r>
      <w:r w:rsidR="005C0AA3">
        <w:rPr>
          <w:rFonts w:ascii="Times New Roman" w:hAnsi="Times New Roman" w:cs="Times New Roman"/>
          <w:sz w:val="28"/>
          <w:szCs w:val="28"/>
        </w:rPr>
        <w:t>стать,</w:t>
      </w:r>
      <w:r>
        <w:rPr>
          <w:rFonts w:ascii="Times New Roman" w:hAnsi="Times New Roman" w:cs="Times New Roman"/>
          <w:sz w:val="28"/>
          <w:szCs w:val="28"/>
        </w:rPr>
        <w:t xml:space="preserve"> только играя», утверждал Ф. Шиллер. По его мнению, человек в игре  и  по средством игры творит себя и мир, в котором живёт.</w:t>
      </w:r>
    </w:p>
    <w:p w:rsidR="001722E2" w:rsidRDefault="00B35DD6" w:rsidP="00B35DD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D3A">
        <w:rPr>
          <w:rFonts w:ascii="Times New Roman" w:hAnsi="Times New Roman" w:cs="Times New Roman"/>
          <w:sz w:val="28"/>
          <w:szCs w:val="28"/>
        </w:rPr>
        <w:t xml:space="preserve"> </w:t>
      </w:r>
      <w:r w:rsidR="002435B3" w:rsidRPr="002435B3">
        <w:rPr>
          <w:rFonts w:ascii="Times New Roman" w:hAnsi="Times New Roman" w:cs="Times New Roman"/>
          <w:sz w:val="28"/>
          <w:szCs w:val="28"/>
        </w:rPr>
        <w:t xml:space="preserve">Ценность игр заключается в том, что приобретенные умения, качества, навыки повторяются и совершенствуются в новых, быстро изменяющихся условиях, которые предъявляют к детям другие требования. Элементарные умения и </w:t>
      </w:r>
      <w:proofErr w:type="gramStart"/>
      <w:r w:rsidR="002435B3" w:rsidRPr="002435B3">
        <w:rPr>
          <w:rFonts w:ascii="Times New Roman" w:hAnsi="Times New Roman" w:cs="Times New Roman"/>
          <w:sz w:val="28"/>
          <w:szCs w:val="28"/>
        </w:rPr>
        <w:t>навыки, приобретенные воспитанниками в игровых условиях облегчают</w:t>
      </w:r>
      <w:proofErr w:type="gramEnd"/>
      <w:r w:rsidR="002435B3" w:rsidRPr="002435B3">
        <w:rPr>
          <w:rFonts w:ascii="Times New Roman" w:hAnsi="Times New Roman" w:cs="Times New Roman"/>
          <w:sz w:val="28"/>
          <w:szCs w:val="28"/>
        </w:rPr>
        <w:t xml:space="preserve"> дальнейшее овладение соответствующими техническими приемами. Использование подвижных игр различной направленности на занятиях значительно повышают уровень и темп развития воспитанников. В процессе игровой образовательной танцевальной деятельности достигается высокий уровень эмоционального, интеллектуального, физического, коммуникативного, моральн</w:t>
      </w:r>
      <w:proofErr w:type="gramStart"/>
      <w:r w:rsidR="002435B3" w:rsidRPr="002435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435B3" w:rsidRPr="002435B3">
        <w:rPr>
          <w:rFonts w:ascii="Times New Roman" w:hAnsi="Times New Roman" w:cs="Times New Roman"/>
          <w:sz w:val="28"/>
          <w:szCs w:val="28"/>
        </w:rPr>
        <w:t xml:space="preserve"> нравственного, эстетического развития. </w:t>
      </w:r>
    </w:p>
    <w:p w:rsidR="001722E2" w:rsidRDefault="001722E2" w:rsidP="00B35DD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B35DD6">
      <w:pPr>
        <w:spacing w:after="0" w:line="20" w:lineRule="atLeast"/>
        <w:ind w:firstLine="29"/>
        <w:jc w:val="both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B35DD6">
      <w:pPr>
        <w:spacing w:after="0" w:line="20" w:lineRule="atLeast"/>
        <w:ind w:firstLine="29"/>
        <w:jc w:val="both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B35DD6">
      <w:pPr>
        <w:spacing w:after="0" w:line="20" w:lineRule="atLeast"/>
        <w:ind w:firstLine="29"/>
        <w:jc w:val="both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B35DD6">
      <w:pPr>
        <w:spacing w:after="0" w:line="20" w:lineRule="atLeast"/>
        <w:ind w:firstLine="29"/>
        <w:jc w:val="both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1722E2">
      <w:pPr>
        <w:spacing w:after="0"/>
        <w:ind w:left="-170" w:right="1020" w:firstLine="2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722E2" w:rsidRDefault="001722E2" w:rsidP="001722E2">
      <w:pPr>
        <w:spacing w:after="0"/>
        <w:ind w:left="-170" w:right="1020" w:firstLine="2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722E2" w:rsidRDefault="001722E2" w:rsidP="001722E2">
      <w:pPr>
        <w:spacing w:after="0"/>
        <w:ind w:left="-170" w:right="1020" w:firstLine="2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p w:rsidR="001722E2" w:rsidRPr="004A362E" w:rsidRDefault="001722E2" w:rsidP="008C1B06">
      <w:pPr>
        <w:spacing w:after="0"/>
        <w:ind w:left="-170" w:right="1020" w:firstLine="29"/>
        <w:rPr>
          <w:rFonts w:ascii="Times New Roman" w:hAnsi="Times New Roman" w:cs="Times New Roman"/>
          <w:sz w:val="28"/>
          <w:szCs w:val="28"/>
        </w:rPr>
      </w:pPr>
    </w:p>
    <w:sectPr w:rsidR="001722E2" w:rsidRPr="004A362E" w:rsidSect="0098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62E"/>
    <w:rsid w:val="001722E2"/>
    <w:rsid w:val="001A5298"/>
    <w:rsid w:val="002435B3"/>
    <w:rsid w:val="00244957"/>
    <w:rsid w:val="002805BB"/>
    <w:rsid w:val="002D62B5"/>
    <w:rsid w:val="003E1913"/>
    <w:rsid w:val="00441EBA"/>
    <w:rsid w:val="004A362E"/>
    <w:rsid w:val="005C0AA3"/>
    <w:rsid w:val="00675605"/>
    <w:rsid w:val="006C6A45"/>
    <w:rsid w:val="008C1B06"/>
    <w:rsid w:val="009873E2"/>
    <w:rsid w:val="00B35DD6"/>
    <w:rsid w:val="00B50F20"/>
    <w:rsid w:val="00B82C95"/>
    <w:rsid w:val="00CA712D"/>
    <w:rsid w:val="00D06D3A"/>
    <w:rsid w:val="00E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E2"/>
  </w:style>
  <w:style w:type="paragraph" w:styleId="1">
    <w:name w:val="heading 1"/>
    <w:basedOn w:val="a"/>
    <w:next w:val="a"/>
    <w:link w:val="10"/>
    <w:uiPriority w:val="9"/>
    <w:qFormat/>
    <w:rsid w:val="00CA7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7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CA92-8629-4D13-BE6A-B23F5723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Наташа</cp:lastModifiedBy>
  <cp:revision>11</cp:revision>
  <cp:lastPrinted>2011-02-02T19:41:00Z</cp:lastPrinted>
  <dcterms:created xsi:type="dcterms:W3CDTF">2011-02-02T10:44:00Z</dcterms:created>
  <dcterms:modified xsi:type="dcterms:W3CDTF">2021-09-07T15:21:00Z</dcterms:modified>
</cp:coreProperties>
</file>