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6" w:rsidRPr="006520D1" w:rsidRDefault="00C074D6" w:rsidP="006520D1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6520D1">
        <w:rPr>
          <w:rFonts w:ascii="Times New Roman" w:hAnsi="Times New Roman"/>
          <w:i/>
          <w:sz w:val="24"/>
          <w:szCs w:val="24"/>
        </w:rPr>
        <w:t>Митьковская</w:t>
      </w:r>
      <w:proofErr w:type="spellEnd"/>
      <w:r w:rsidRPr="006520D1">
        <w:rPr>
          <w:rFonts w:ascii="Times New Roman" w:hAnsi="Times New Roman"/>
          <w:i/>
          <w:sz w:val="24"/>
          <w:szCs w:val="24"/>
        </w:rPr>
        <w:t xml:space="preserve"> Галина Владимировна, учитель английского языка</w:t>
      </w:r>
    </w:p>
    <w:p w:rsidR="00C074D6" w:rsidRPr="006520D1" w:rsidRDefault="00C074D6" w:rsidP="006520D1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6520D1">
        <w:rPr>
          <w:rFonts w:ascii="Times New Roman" w:hAnsi="Times New Roman"/>
          <w:i/>
          <w:sz w:val="24"/>
          <w:szCs w:val="24"/>
        </w:rPr>
        <w:t xml:space="preserve"> высшей квалификационной категории МБОУ Лицей  № 126, г. Новосибирск</w:t>
      </w:r>
    </w:p>
    <w:p w:rsidR="00E20E0D" w:rsidRPr="006520D1" w:rsidRDefault="00E20E0D" w:rsidP="006520D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20D1">
        <w:rPr>
          <w:rFonts w:ascii="Times New Roman" w:hAnsi="Times New Roman"/>
          <w:b/>
          <w:sz w:val="24"/>
          <w:szCs w:val="24"/>
          <w:lang w:eastAsia="ru-RU"/>
        </w:rPr>
        <w:t>Развитие критического мышления на уроках английского языка</w:t>
      </w:r>
    </w:p>
    <w:p w:rsidR="00C074D6" w:rsidRPr="006520D1" w:rsidRDefault="00C074D6" w:rsidP="006520D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sz w:val="24"/>
          <w:szCs w:val="24"/>
        </w:rPr>
        <w:t>В  статье  обсуждается  использования технологии критического мышления учителем  в условиях ФГОС. Подчеркиваются преимущества данной технологии</w:t>
      </w:r>
    </w:p>
    <w:p w:rsidR="00C074D6" w:rsidRPr="006520D1" w:rsidRDefault="00C074D6" w:rsidP="006520D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b/>
          <w:sz w:val="24"/>
          <w:szCs w:val="24"/>
        </w:rPr>
        <w:t>Ключевые слова:</w:t>
      </w:r>
      <w:r w:rsidRPr="006520D1">
        <w:rPr>
          <w:rFonts w:ascii="Times New Roman" w:hAnsi="Times New Roman"/>
          <w:sz w:val="24"/>
          <w:szCs w:val="24"/>
        </w:rPr>
        <w:t xml:space="preserve"> критическое мышление, вызов, осмысление,  </w:t>
      </w:r>
      <w:r w:rsidRPr="006520D1">
        <w:rPr>
          <w:rFonts w:ascii="Times New Roman" w:hAnsi="Times New Roman"/>
          <w:bCs/>
          <w:sz w:val="24"/>
          <w:szCs w:val="24"/>
        </w:rPr>
        <w:t>культурной рефлексии</w:t>
      </w:r>
      <w:r w:rsidRPr="006520D1">
        <w:rPr>
          <w:rFonts w:ascii="Times New Roman" w:hAnsi="Times New Roman"/>
          <w:sz w:val="24"/>
          <w:szCs w:val="24"/>
        </w:rPr>
        <w:t>.</w:t>
      </w:r>
    </w:p>
    <w:p w:rsidR="000E7161" w:rsidRPr="006520D1" w:rsidRDefault="00C074D6" w:rsidP="006520D1">
      <w:pPr>
        <w:shd w:val="clear" w:color="auto" w:fill="FFFFFF"/>
        <w:spacing w:before="77" w:after="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0E7161"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Учителю, который хочет научить уч-ся мыслить, следует следить за тем, как ученики получают знания, а не за тем как они их просто воспроизводят. Получение знаний требует определённых мыслительных навыков, таких как аналитическое, проблемное, критическое, творческое, рефлексивное мышление. Как критическое мышление (</w:t>
      </w:r>
      <w:proofErr w:type="gramStart"/>
      <w:r w:rsidR="000E7161"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</w:t>
      </w:r>
      <w:proofErr w:type="gramEnd"/>
      <w:r w:rsidR="000E7161"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можно применить в обучении ИЯ?</w:t>
      </w:r>
    </w:p>
    <w:p w:rsidR="00D54D4B" w:rsidRPr="006520D1" w:rsidRDefault="000E7161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>В программе развития критического мышления</w:t>
      </w:r>
      <w:r w:rsidR="00D54D4B" w:rsidRPr="006520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20D1">
        <w:rPr>
          <w:rFonts w:ascii="Times New Roman" w:hAnsi="Times New Roman"/>
          <w:sz w:val="24"/>
          <w:szCs w:val="24"/>
          <w:lang w:eastAsia="ru-RU"/>
        </w:rPr>
        <w:t>определение критического мышления состоит из 6 компонентов</w:t>
      </w:r>
      <w:r w:rsidRPr="006520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7161" w:rsidRPr="006520D1" w:rsidRDefault="000E7161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20D1">
        <w:rPr>
          <w:rFonts w:ascii="Times New Roman" w:hAnsi="Times New Roman"/>
          <w:sz w:val="24"/>
          <w:szCs w:val="24"/>
          <w:u w:val="single"/>
          <w:lang w:eastAsia="ru-RU"/>
        </w:rPr>
        <w:t xml:space="preserve">Критический мыслитель (ученик): </w:t>
      </w:r>
    </w:p>
    <w:p w:rsidR="000E7161" w:rsidRPr="006520D1" w:rsidRDefault="00CA71FB" w:rsidP="006520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pict>
          <v:shape id="_x0000_i1025" type="#_x0000_t75" alt="*" style="width:9.5pt;height:9.5pt"/>
        </w:pic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Формирует собственное мнение </w:t>
      </w:r>
    </w:p>
    <w:p w:rsidR="000E7161" w:rsidRPr="006520D1" w:rsidRDefault="00CA71FB" w:rsidP="006520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alt="*" style="width:9.5pt;height:9.5pt"/>
        </w:pic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Совершает обдуманный выбор между различными мнениями </w:t>
      </w:r>
    </w:p>
    <w:p w:rsidR="000E7161" w:rsidRPr="006520D1" w:rsidRDefault="00CA71FB" w:rsidP="006520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pict>
          <v:shape id="_x0000_i1027" type="#_x0000_t75" alt="*" style="width:9.5pt;height:9.5pt"/>
        </w:pic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Решает проблемы </w:t>
      </w:r>
    </w:p>
    <w:p w:rsidR="000E7161" w:rsidRPr="006520D1" w:rsidRDefault="00CA71FB" w:rsidP="006520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pict>
          <v:shape id="_x0000_i1028" type="#_x0000_t75" alt="*" style="width:9.5pt;height:9.5pt"/>
        </w:pic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Аргументировано спорит </w:t>
      </w:r>
    </w:p>
    <w:p w:rsidR="000E7161" w:rsidRPr="006520D1" w:rsidRDefault="00CA71FB" w:rsidP="006520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pict>
          <v:shape id="_x0000_i1029" type="#_x0000_t75" alt="*" style="width:9.5pt;height:9.5pt"/>
        </w:pic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Ценит совместную работу, в которой возникает общее решение </w:t>
      </w:r>
    </w:p>
    <w:p w:rsidR="000E7161" w:rsidRPr="006520D1" w:rsidRDefault="000E7161" w:rsidP="006520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 xml:space="preserve">Умеет ценить чужую точку зрения и сознает, что восприятие человека и его отношение к любому вопросу формируется под влиянием многих факторов </w:t>
      </w:r>
    </w:p>
    <w:p w:rsidR="000E7161" w:rsidRPr="006520D1" w:rsidRDefault="00D54D4B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>Технология критического мышления п</w: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>редставляет собой целостную систему, формирующую навыки работы с информацией</w:t>
      </w:r>
      <w:r w:rsidRPr="006520D1">
        <w:rPr>
          <w:rFonts w:ascii="Times New Roman" w:hAnsi="Times New Roman"/>
          <w:sz w:val="24"/>
          <w:szCs w:val="24"/>
          <w:lang w:eastAsia="ru-RU"/>
        </w:rPr>
        <w:t>.</w: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 Она является общепедагогической, </w:t>
      </w:r>
      <w:proofErr w:type="spellStart"/>
      <w:r w:rsidR="000E7161" w:rsidRPr="006520D1">
        <w:rPr>
          <w:rFonts w:ascii="Times New Roman" w:hAnsi="Times New Roman"/>
          <w:sz w:val="24"/>
          <w:szCs w:val="24"/>
          <w:lang w:eastAsia="ru-RU"/>
        </w:rPr>
        <w:t>надпредметной</w:t>
      </w:r>
      <w:proofErr w:type="spellEnd"/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E7161" w:rsidRPr="006520D1" w:rsidRDefault="000E7161" w:rsidP="006520D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Цель технологии:</w:t>
      </w:r>
      <w:r w:rsidRPr="006520D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520D1">
        <w:rPr>
          <w:rFonts w:ascii="Times New Roman" w:hAnsi="Times New Roman"/>
          <w:sz w:val="24"/>
          <w:szCs w:val="24"/>
          <w:lang w:eastAsia="ru-RU"/>
        </w:rPr>
        <w:t xml:space="preserve">обеспечить развитие критического мышления посредством интерактивного включения учащихся в образовательный процесс </w:t>
      </w:r>
      <w:proofErr w:type="gramStart"/>
      <w:r w:rsidRPr="006520D1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520D1">
        <w:rPr>
          <w:rFonts w:ascii="Times New Roman" w:hAnsi="Times New Roman"/>
          <w:sz w:val="24"/>
          <w:szCs w:val="24"/>
          <w:lang w:eastAsia="ru-RU"/>
        </w:rPr>
        <w:t xml:space="preserve">развитие мыслительных навыков учащихся, необходимых не только в учебе, но и в обычной жизни - умение принимать взвешенные решения, работать с информацией, анализировать различные стороны явлений и т.п. </w:t>
      </w:r>
      <w:r w:rsidR="006520D1" w:rsidRPr="006520D1">
        <w:rPr>
          <w:rFonts w:ascii="Times New Roman" w:hAnsi="Times New Roman"/>
          <w:sz w:val="24"/>
          <w:szCs w:val="24"/>
          <w:lang w:eastAsia="ru-RU"/>
        </w:rPr>
        <w:t>[2]</w:t>
      </w:r>
    </w:p>
    <w:p w:rsidR="000E7161" w:rsidRPr="006520D1" w:rsidRDefault="00D54D4B" w:rsidP="006520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 xml:space="preserve">Технология </w:t>
      </w:r>
      <w:proofErr w:type="gramStart"/>
      <w:r w:rsidR="000E7161" w:rsidRPr="006520D1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 имеет две особенности (базируется на «двух китах»): </w:t>
      </w:r>
    </w:p>
    <w:p w:rsidR="000E7161" w:rsidRPr="006520D1" w:rsidRDefault="000E7161" w:rsidP="006520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 xml:space="preserve">структура урока, включающая три фазы: вызов, осмысление и рефлексию, </w:t>
      </w:r>
    </w:p>
    <w:p w:rsidR="000E7161" w:rsidRPr="006520D1" w:rsidRDefault="000E7161" w:rsidP="006520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 xml:space="preserve">содержание, в основе которого – эффективные приёмы и стратегии, направленные на формирование у учащихся критического мышления. </w:t>
      </w:r>
    </w:p>
    <w:p w:rsidR="000E7161" w:rsidRPr="006520D1" w:rsidRDefault="000E7161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 xml:space="preserve">Технология предлагает разнообразный набор приёмов и методов для осуществления этого этапа работы. Стройная система приемов включает в себя как способы организации индивидуальной работы, так и ее сочетания с парной и групповой работой. </w:t>
      </w:r>
    </w:p>
    <w:p w:rsidR="000E7161" w:rsidRPr="006520D1" w:rsidRDefault="000E7161" w:rsidP="006520D1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520D1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Фаза «Вызов»</w:t>
      </w:r>
    </w:p>
    <w:p w:rsidR="000E7161" w:rsidRPr="006520D1" w:rsidRDefault="00B540C2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98425</wp:posOffset>
            </wp:positionV>
            <wp:extent cx="2813050" cy="1746885"/>
            <wp:effectExtent l="19050" t="0" r="6350" b="0"/>
            <wp:wrapTight wrapText="bothSides">
              <wp:wrapPolygon edited="0">
                <wp:start x="-146" y="0"/>
                <wp:lineTo x="-146" y="21435"/>
                <wp:lineTo x="21649" y="21435"/>
                <wp:lineTo x="21649" y="0"/>
                <wp:lineTo x="-146" y="0"/>
              </wp:wrapPolygon>
            </wp:wrapTight>
            <wp:docPr id="8" name="Рисунок 8" descr="C:\Documents and Settings\Пользователь\Local Settings\Temporary Internet Files\Content.Word\3pjPcnVGD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\Local Settings\Temporary Internet Files\Content.Word\3pjPcnVGDG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По пословице, «доброе начало полдела откачало». </w:t>
      </w:r>
    </w:p>
    <w:p w:rsidR="000E7161" w:rsidRPr="006520D1" w:rsidRDefault="000E7161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 xml:space="preserve">Начало урока, построенного в ТРКМ – это стадия </w:t>
      </w:r>
      <w:r w:rsidRPr="006520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 </w:t>
      </w:r>
      <w:r w:rsidRPr="006520D1">
        <w:rPr>
          <w:rFonts w:ascii="Times New Roman" w:hAnsi="Times New Roman"/>
          <w:i/>
          <w:iCs/>
          <w:sz w:val="24"/>
          <w:szCs w:val="24"/>
          <w:lang w:eastAsia="ru-RU"/>
        </w:rPr>
        <w:t>вызова»</w:t>
      </w:r>
      <w:proofErr w:type="gramStart"/>
      <w:r w:rsidRPr="006520D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520D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520D1">
        <w:rPr>
          <w:rFonts w:ascii="Times New Roman" w:hAnsi="Times New Roman"/>
          <w:sz w:val="24"/>
          <w:szCs w:val="24"/>
          <w:lang w:eastAsia="ru-RU"/>
        </w:rPr>
        <w:t xml:space="preserve"> во время которой у учащихся активизируются имевшиеся ранее знания, пробуждается интерес к теме. Приёмы стадии вызова в технологии развития критического мышления — то «доброе начало», которое задаёт тон урока — поисковый, диалоговый, </w:t>
      </w:r>
      <w:r w:rsidRPr="006520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помогает заинтересовать учеников, сформулировать цели работы. </w:t>
      </w:r>
    </w:p>
    <w:p w:rsidR="00E55B66" w:rsidRPr="006520D1" w:rsidRDefault="006520D1" w:rsidP="006520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1316990</wp:posOffset>
            </wp:positionV>
            <wp:extent cx="2864485" cy="1727835"/>
            <wp:effectExtent l="19050" t="0" r="0" b="0"/>
            <wp:wrapTight wrapText="bothSides">
              <wp:wrapPolygon edited="0">
                <wp:start x="-144" y="0"/>
                <wp:lineTo x="-144" y="21433"/>
                <wp:lineTo x="21547" y="21433"/>
                <wp:lineTo x="21547" y="0"/>
                <wp:lineTo x="-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>Специфика технологии – в активной позиции учащихся, которые уже на первом этапе урока ставят собственные цели изучения, определяют желаемый результат в освоении темы.</w:t>
      </w:r>
      <w:r w:rsidR="000C2E1E" w:rsidRPr="006520D1">
        <w:rPr>
          <w:rFonts w:ascii="Times New Roman" w:hAnsi="Times New Roman"/>
          <w:sz w:val="24"/>
          <w:szCs w:val="24"/>
        </w:rPr>
        <w:t xml:space="preserve"> На данном этапе важным является правило: «Любое мнение учащегося ценно». В случае успешной реализации стадии вызова у </w:t>
      </w:r>
      <w:r w:rsidR="00D54D4B" w:rsidRPr="006520D1">
        <w:rPr>
          <w:rFonts w:ascii="Times New Roman" w:hAnsi="Times New Roman"/>
          <w:sz w:val="24"/>
          <w:szCs w:val="24"/>
        </w:rPr>
        <w:t xml:space="preserve">учащихся </w:t>
      </w:r>
      <w:r w:rsidR="000C2E1E" w:rsidRPr="006520D1">
        <w:rPr>
          <w:rFonts w:ascii="Times New Roman" w:hAnsi="Times New Roman"/>
          <w:sz w:val="24"/>
          <w:szCs w:val="24"/>
        </w:rPr>
        <w:t>возникает мощный стимул для работы на следующем этапе – этапе получения новой информации. Организация работы на данном этапе может быть различной, это могут быть приёмы: «покопаемся в памяти», «корзина идей», ключевые слова и т.д.</w:t>
      </w:r>
    </w:p>
    <w:p w:rsidR="000E7161" w:rsidRPr="006520D1" w:rsidRDefault="000E7161" w:rsidP="006520D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520D1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Фаза «Осмысление»</w:t>
      </w:r>
      <w:r w:rsidRPr="006520D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520D1">
        <w:rPr>
          <w:rFonts w:ascii="Times New Roman" w:hAnsi="Times New Roman"/>
          <w:color w:val="FF0000"/>
          <w:sz w:val="24"/>
          <w:szCs w:val="24"/>
          <w:lang w:eastAsia="ru-RU"/>
        </w:rPr>
        <w:t>(изучение нового материала</w:t>
      </w:r>
      <w:r w:rsidR="006263AB" w:rsidRPr="006520D1">
        <w:rPr>
          <w:rFonts w:ascii="Times New Roman" w:hAnsi="Times New Roman"/>
          <w:color w:val="FF0000"/>
          <w:sz w:val="24"/>
          <w:szCs w:val="24"/>
        </w:rPr>
        <w:t>)</w:t>
      </w:r>
    </w:p>
    <w:p w:rsidR="000E7161" w:rsidRPr="006520D1" w:rsidRDefault="000E7161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sz w:val="24"/>
          <w:szCs w:val="24"/>
          <w:lang w:eastAsia="ru-RU"/>
        </w:rPr>
        <w:t xml:space="preserve">Учитель сопровождает объяснение нового материала компьютерной презентацией; повышается наглядность, уплотняется урок – и учащимся остаётся роль пассивного «зрителя». </w:t>
      </w:r>
    </w:p>
    <w:p w:rsidR="000C2E1E" w:rsidRPr="006520D1" w:rsidRDefault="00C074D6" w:rsidP="006520D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1708785</wp:posOffset>
            </wp:positionV>
            <wp:extent cx="2402205" cy="1878965"/>
            <wp:effectExtent l="19050" t="0" r="0" b="0"/>
            <wp:wrapTight wrapText="bothSides">
              <wp:wrapPolygon edited="0">
                <wp:start x="-171" y="0"/>
                <wp:lineTo x="-171" y="21461"/>
                <wp:lineTo x="21583" y="21461"/>
                <wp:lineTo x="21583" y="0"/>
                <wp:lineTo x="-171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7AB3" w:rsidRPr="006520D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494665</wp:posOffset>
            </wp:positionV>
            <wp:extent cx="2096135" cy="1980565"/>
            <wp:effectExtent l="19050" t="0" r="0" b="0"/>
            <wp:wrapTight wrapText="bothSides">
              <wp:wrapPolygon edited="0">
                <wp:start x="-196" y="0"/>
                <wp:lineTo x="-196" y="21399"/>
                <wp:lineTo x="21593" y="21399"/>
                <wp:lineTo x="21593" y="0"/>
                <wp:lineTo x="-196" y="0"/>
              </wp:wrapPolygon>
            </wp:wrapTight>
            <wp:docPr id="17" name="Рисунок 17" descr="C:\Documents and Settings\Пользователь\Local Settings\Temporary Internet Files\Content.Word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Пользователь\Local Settings\Temporary Internet Files\Content.Word\DSC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 xml:space="preserve">Когда урок построен урока в ТРКМ, содержательная стадия урока — </w:t>
      </w:r>
      <w:r w:rsidR="000E7161" w:rsidRPr="006520D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«осмысление»; </w: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t>в его ходе происхо</w:t>
      </w:r>
      <w:r w:rsidR="000E7161" w:rsidRPr="006520D1">
        <w:rPr>
          <w:rFonts w:ascii="Times New Roman" w:hAnsi="Times New Roman"/>
          <w:sz w:val="24"/>
          <w:szCs w:val="24"/>
          <w:lang w:eastAsia="ru-RU"/>
        </w:rPr>
        <w:softHyphen/>
        <w:t xml:space="preserve">дит непосредственная работа ученика с информацией, причём работа направленная, осмысленная. Ученик получает возможность задуматься о природе изучаемого объекта, по мере соотнесения старой и новой информации, учится формулировать вопросы, определяет собственную позицию. </w:t>
      </w:r>
      <w:r w:rsidR="000C2E1E" w:rsidRPr="006520D1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Организация работы на данном этапе может быть различной, это могут быть лекции; рассказ учителя, индивидуальное, парное или групповое чтение или просмотр видеоматериала, можно использовать приёмы: INSERT, «концептуальная таблица», кластер</w:t>
      </w:r>
      <w:proofErr w:type="gramStart"/>
      <w:r w:rsidR="000C2E1E" w:rsidRPr="006520D1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="000C2E1E" w:rsidRPr="006520D1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продвинутая лекция, «бортовой журнал»</w:t>
      </w:r>
      <w:r w:rsidR="000C2E1E" w:rsidRPr="006520D1">
        <w:rPr>
          <w:rStyle w:val="a6"/>
          <w:rFonts w:ascii="Times New Roman" w:hAnsi="Times New Roman"/>
          <w:b w:val="0"/>
          <w:color w:val="555555"/>
          <w:sz w:val="24"/>
          <w:szCs w:val="24"/>
          <w:shd w:val="clear" w:color="auto" w:fill="FFFFFF"/>
        </w:rPr>
        <w:t xml:space="preserve"> </w:t>
      </w:r>
    </w:p>
    <w:p w:rsidR="00B540C2" w:rsidRPr="006520D1" w:rsidRDefault="000E7161" w:rsidP="006520D1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520D1">
        <w:rPr>
          <w:rFonts w:ascii="Times New Roman" w:hAnsi="Times New Roman"/>
          <w:color w:val="FF0000"/>
          <w:lang w:eastAsia="ru-RU"/>
        </w:rPr>
        <w:t>Стадия рефлексии</w:t>
      </w:r>
      <w:r w:rsidRPr="006520D1">
        <w:rPr>
          <w:rFonts w:ascii="Times New Roman" w:hAnsi="Times New Roman"/>
          <w:lang w:eastAsia="ru-RU"/>
        </w:rPr>
        <w:t xml:space="preserve"> в ТРКМ — это стадия размышления. Она необходима, в первую очередь, для того, чтобы учащиеся смогли проанализировать, удалось ли им достичь поставленных целей и решить возникшие в процессе знакомства с новым материалом </w:t>
      </w:r>
      <w:r w:rsidRPr="006520D1">
        <w:rPr>
          <w:rFonts w:ascii="Times New Roman" w:hAnsi="Times New Roman"/>
          <w:sz w:val="24"/>
          <w:szCs w:val="24"/>
          <w:lang w:eastAsia="ru-RU"/>
        </w:rPr>
        <w:t>проблемы и противоречия</w:t>
      </w:r>
    </w:p>
    <w:p w:rsidR="000C2E1E" w:rsidRPr="006520D1" w:rsidRDefault="000C2E1E" w:rsidP="006520D1">
      <w:pPr>
        <w:pStyle w:val="a3"/>
        <w:spacing w:line="276" w:lineRule="auto"/>
        <w:rPr>
          <w:rFonts w:ascii="Times New Roman" w:hAnsi="Times New Roman"/>
          <w:color w:val="0000FF"/>
        </w:rPr>
      </w:pPr>
      <w:r w:rsidRPr="006520D1">
        <w:rPr>
          <w:rStyle w:val="a6"/>
          <w:rFonts w:ascii="Times New Roman" w:hAnsi="Times New Roman"/>
          <w:b w:val="0"/>
          <w:color w:val="555555"/>
          <w:sz w:val="24"/>
          <w:szCs w:val="24"/>
        </w:rPr>
        <w:t xml:space="preserve">Организация работы на данном этапе может быть различной, это могут быть </w:t>
      </w:r>
      <w:r w:rsidRPr="006520D1">
        <w:rPr>
          <w:rStyle w:val="a6"/>
          <w:rFonts w:ascii="Times New Roman" w:hAnsi="Times New Roman"/>
          <w:b w:val="0"/>
          <w:color w:val="0000FF"/>
          <w:sz w:val="24"/>
          <w:szCs w:val="24"/>
        </w:rPr>
        <w:t xml:space="preserve">приёмы: «тонких и толстых вопросов», </w:t>
      </w:r>
      <w:proofErr w:type="spellStart"/>
      <w:r w:rsidRPr="006520D1">
        <w:rPr>
          <w:rStyle w:val="a6"/>
          <w:rFonts w:ascii="Times New Roman" w:hAnsi="Times New Roman"/>
          <w:b w:val="0"/>
          <w:color w:val="0000FF"/>
          <w:sz w:val="24"/>
          <w:szCs w:val="24"/>
        </w:rPr>
        <w:t>синквейн</w:t>
      </w:r>
      <w:proofErr w:type="spellEnd"/>
      <w:r w:rsidRPr="006520D1">
        <w:rPr>
          <w:rStyle w:val="a6"/>
          <w:rFonts w:ascii="Times New Roman" w:hAnsi="Times New Roman"/>
          <w:b w:val="0"/>
          <w:color w:val="0000FF"/>
          <w:sz w:val="24"/>
          <w:szCs w:val="24"/>
        </w:rPr>
        <w:t xml:space="preserve">, </w:t>
      </w:r>
      <w:r w:rsidR="006520D1">
        <w:rPr>
          <w:rStyle w:val="a6"/>
          <w:rFonts w:ascii="Times New Roman" w:hAnsi="Times New Roman"/>
          <w:b w:val="0"/>
          <w:color w:val="0000FF"/>
          <w:sz w:val="24"/>
          <w:szCs w:val="24"/>
        </w:rPr>
        <w:t xml:space="preserve">6 шляп, </w:t>
      </w:r>
      <w:r w:rsidRPr="006520D1">
        <w:rPr>
          <w:rStyle w:val="a6"/>
          <w:rFonts w:ascii="Times New Roman" w:hAnsi="Times New Roman"/>
          <w:b w:val="0"/>
          <w:color w:val="0000FF"/>
          <w:sz w:val="24"/>
          <w:szCs w:val="24"/>
        </w:rPr>
        <w:t>эссе и т.д.</w:t>
      </w:r>
    </w:p>
    <w:p w:rsidR="0035558A" w:rsidRPr="006520D1" w:rsidRDefault="00B540C2" w:rsidP="006520D1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55880</wp:posOffset>
            </wp:positionV>
            <wp:extent cx="3126740" cy="1712595"/>
            <wp:effectExtent l="19050" t="0" r="0" b="0"/>
            <wp:wrapTight wrapText="bothSides">
              <wp:wrapPolygon edited="0">
                <wp:start x="-132" y="0"/>
                <wp:lineTo x="-132" y="21384"/>
                <wp:lineTo x="21582" y="21384"/>
                <wp:lineTo x="21582" y="0"/>
                <wp:lineTo x="-132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558A" w:rsidRPr="006520D1">
        <w:rPr>
          <w:rFonts w:ascii="Times New Roman" w:hAnsi="Times New Roman"/>
          <w:sz w:val="24"/>
          <w:szCs w:val="24"/>
        </w:rPr>
        <w:t xml:space="preserve">Для реализации рефлексивного подхода очень важная роль отводится </w:t>
      </w:r>
      <w:r w:rsidR="0035558A" w:rsidRPr="006520D1">
        <w:rPr>
          <w:rFonts w:ascii="Times New Roman" w:hAnsi="Times New Roman"/>
          <w:bCs/>
          <w:i/>
          <w:iCs/>
          <w:sz w:val="24"/>
          <w:szCs w:val="24"/>
        </w:rPr>
        <w:t xml:space="preserve">педагогике альтернативности </w:t>
      </w:r>
      <w:r w:rsidR="0035558A" w:rsidRPr="006520D1">
        <w:rPr>
          <w:rFonts w:ascii="Times New Roman" w:hAnsi="Times New Roman"/>
          <w:sz w:val="24"/>
          <w:szCs w:val="24"/>
        </w:rPr>
        <w:t>– учитель предлагает различные пути, способы достижения образовательных целей, выбор за учеником. Право выбора формирует такие важнейшие навыки у учащихся как: независимость и оригинальность суждений, способность к самоопределению, ответственность за сделанный выбор. Чаще следует давать две и более темы для творческих заданий.</w:t>
      </w:r>
    </w:p>
    <w:p w:rsidR="0035558A" w:rsidRPr="006520D1" w:rsidRDefault="006520D1" w:rsidP="006520D1">
      <w:pPr>
        <w:pStyle w:val="a5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2854325</wp:posOffset>
            </wp:positionV>
            <wp:extent cx="3125470" cy="2350770"/>
            <wp:effectExtent l="19050" t="0" r="0" b="0"/>
            <wp:wrapTight wrapText="bothSides">
              <wp:wrapPolygon edited="0">
                <wp:start x="-132" y="0"/>
                <wp:lineTo x="-132" y="21355"/>
                <wp:lineTo x="21591" y="21355"/>
                <wp:lineTo x="21591" y="0"/>
                <wp:lineTo x="-132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382270</wp:posOffset>
            </wp:positionV>
            <wp:extent cx="1889760" cy="2622550"/>
            <wp:effectExtent l="19050" t="0" r="0" b="0"/>
            <wp:wrapTight wrapText="bothSides">
              <wp:wrapPolygon edited="0">
                <wp:start x="-218" y="0"/>
                <wp:lineTo x="-218" y="21495"/>
                <wp:lineTo x="21556" y="21495"/>
                <wp:lineTo x="21556" y="0"/>
                <wp:lineTo x="-218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558A" w:rsidRPr="006520D1">
        <w:rPr>
          <w:rFonts w:ascii="Times New Roman" w:hAnsi="Times New Roman"/>
          <w:sz w:val="24"/>
          <w:szCs w:val="24"/>
        </w:rPr>
        <w:t xml:space="preserve">Отдельно хочется остановиться на </w:t>
      </w:r>
      <w:r w:rsidR="0035558A" w:rsidRPr="006520D1">
        <w:rPr>
          <w:rFonts w:ascii="Times New Roman" w:hAnsi="Times New Roman"/>
          <w:bCs/>
          <w:i/>
          <w:sz w:val="24"/>
          <w:szCs w:val="24"/>
        </w:rPr>
        <w:t>культурной рефлексии</w:t>
      </w:r>
      <w:r w:rsidRPr="006520D1">
        <w:rPr>
          <w:rFonts w:ascii="Times New Roman" w:hAnsi="Times New Roman"/>
          <w:i/>
          <w:sz w:val="24"/>
          <w:szCs w:val="24"/>
        </w:rPr>
        <w:t>[1]</w:t>
      </w:r>
      <w:r w:rsidR="0035558A" w:rsidRPr="006520D1">
        <w:rPr>
          <w:rFonts w:ascii="Times New Roman" w:hAnsi="Times New Roman"/>
          <w:i/>
          <w:sz w:val="24"/>
          <w:szCs w:val="24"/>
        </w:rPr>
        <w:t xml:space="preserve"> </w:t>
      </w:r>
      <w:r w:rsidR="0035558A" w:rsidRPr="006520D1">
        <w:rPr>
          <w:rFonts w:ascii="Times New Roman" w:hAnsi="Times New Roman"/>
          <w:sz w:val="24"/>
          <w:szCs w:val="24"/>
        </w:rPr>
        <w:t xml:space="preserve">при изучении иностранного языка. Для осуществления процесса культурного самоопределения личности посредством иностранного языка, необходимо по мере изучения материала о культурах стран иностранного языка создать условия с тем, чтобы каждый обучающийся смог </w:t>
      </w:r>
      <w:proofErr w:type="spellStart"/>
      <w:r w:rsidR="0035558A" w:rsidRPr="006520D1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="0035558A" w:rsidRPr="006520D1">
        <w:rPr>
          <w:rFonts w:ascii="Times New Roman" w:hAnsi="Times New Roman"/>
          <w:sz w:val="24"/>
          <w:szCs w:val="24"/>
        </w:rPr>
        <w:t xml:space="preserve"> на свою собственную культуру и на самого себя. Этим он будет определять свое место в спектре изучаемых культур, постигать общечеловеческие ценности, а также осознавать свою роль и функцию в глобальных общечеловеческих процессах. Именно через культурную рефлексию ученик сможет прийти к осознанию себя в качестве культурно-исторического субъекта, субъекта диалога культур с многогрупповой принадлежностью. </w:t>
      </w:r>
    </w:p>
    <w:p w:rsidR="0035558A" w:rsidRPr="006520D1" w:rsidRDefault="0035558A" w:rsidP="006520D1">
      <w:pPr>
        <w:pStyle w:val="a5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sz w:val="24"/>
          <w:szCs w:val="24"/>
        </w:rPr>
        <w:t>В любом случае этап рефлексии активно способствует развитию навыков критического мышления.</w:t>
      </w:r>
    </w:p>
    <w:p w:rsidR="002D0988" w:rsidRPr="006520D1" w:rsidRDefault="002D0988" w:rsidP="006520D1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77" w:after="77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процессе применения технологии развития критического мышления:</w:t>
      </w:r>
    </w:p>
    <w:p w:rsidR="002D0988" w:rsidRPr="006520D1" w:rsidRDefault="002D0988" w:rsidP="006520D1">
      <w:pPr>
        <w:pStyle w:val="a5"/>
        <w:shd w:val="clear" w:color="auto" w:fill="FFFFFF"/>
        <w:spacing w:before="77" w:after="77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происходит обучение обобщенным знаниям, умениям, навыкам и способам мышления;</w:t>
      </w:r>
    </w:p>
    <w:p w:rsidR="002D0988" w:rsidRPr="006520D1" w:rsidRDefault="002D0988" w:rsidP="006520D1">
      <w:pPr>
        <w:pStyle w:val="a5"/>
        <w:shd w:val="clear" w:color="auto" w:fill="FFFFFF"/>
        <w:spacing w:before="77" w:after="77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появляется возможность объединения отдельных дисциплин;</w:t>
      </w:r>
    </w:p>
    <w:p w:rsidR="002D0988" w:rsidRPr="006520D1" w:rsidRDefault="002D0988" w:rsidP="006520D1">
      <w:pPr>
        <w:pStyle w:val="a5"/>
        <w:shd w:val="clear" w:color="auto" w:fill="FFFFFF"/>
        <w:spacing w:before="77" w:after="77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создаются условия для вариативности и дифференциации обучения;</w:t>
      </w:r>
    </w:p>
    <w:p w:rsidR="002D0988" w:rsidRPr="006520D1" w:rsidRDefault="002D0988" w:rsidP="006520D1">
      <w:pPr>
        <w:pStyle w:val="a5"/>
        <w:shd w:val="clear" w:color="auto" w:fill="FFFFFF"/>
        <w:spacing w:before="77" w:after="77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формируется направленность на самореализацию, вырабатывается собственная индивидуальная технология обучения.</w:t>
      </w:r>
    </w:p>
    <w:p w:rsidR="002D0988" w:rsidRPr="006520D1" w:rsidRDefault="00917AB3" w:rsidP="006520D1">
      <w:pPr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321945</wp:posOffset>
            </wp:positionV>
            <wp:extent cx="2303145" cy="1528445"/>
            <wp:effectExtent l="19050" t="0" r="1905" b="0"/>
            <wp:wrapTight wrapText="bothSides">
              <wp:wrapPolygon edited="0">
                <wp:start x="-179" y="0"/>
                <wp:lineTo x="-179" y="21268"/>
                <wp:lineTo x="21618" y="21268"/>
                <wp:lineTo x="21618" y="0"/>
                <wp:lineTo x="-179" y="0"/>
              </wp:wrapPolygon>
            </wp:wrapTight>
            <wp:docPr id="14" name="Рисунок 14" descr="C:\Documents and Settings\Пользователь\Local Settings\Temporary Internet Files\Content.Word\D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Пользователь\Local Settings\Temporary Internet Files\Content.Word\DSC_0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D4B" w:rsidRPr="006520D1">
        <w:rPr>
          <w:rFonts w:ascii="Times New Roman" w:hAnsi="Times New Roman"/>
          <w:sz w:val="24"/>
          <w:szCs w:val="24"/>
        </w:rPr>
        <w:t xml:space="preserve">        </w:t>
      </w:r>
      <w:r w:rsidR="002D0988" w:rsidRPr="006520D1">
        <w:rPr>
          <w:rFonts w:ascii="Times New Roman" w:hAnsi="Times New Roman"/>
          <w:sz w:val="24"/>
          <w:szCs w:val="24"/>
        </w:rPr>
        <w:t>Используя некоторые методы и приемы технологии развития критического мышления через чтение и письмо, я смогла добиться следующих результатов:</w:t>
      </w:r>
    </w:p>
    <w:p w:rsidR="002D0988" w:rsidRPr="006520D1" w:rsidRDefault="002D0988" w:rsidP="006520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sz w:val="24"/>
          <w:szCs w:val="24"/>
        </w:rPr>
        <w:t>Изменила отношение детей к учёбе.</w:t>
      </w:r>
    </w:p>
    <w:p w:rsidR="002D0988" w:rsidRPr="006520D1" w:rsidRDefault="00917AB3" w:rsidP="006520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574040</wp:posOffset>
            </wp:positionV>
            <wp:extent cx="2103120" cy="1576070"/>
            <wp:effectExtent l="19050" t="0" r="0" b="0"/>
            <wp:wrapTight wrapText="bothSides">
              <wp:wrapPolygon edited="0">
                <wp:start x="-196" y="0"/>
                <wp:lineTo x="-196" y="21409"/>
                <wp:lineTo x="21522" y="21409"/>
                <wp:lineTo x="21522" y="0"/>
                <wp:lineTo x="-196" y="0"/>
              </wp:wrapPolygon>
            </wp:wrapTight>
            <wp:docPr id="11" name="Рисунок 11" descr="C:\Documents and Settings\Пользователь\Local Settings\Temporary Internet Files\Content.Word\DSC0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ользователь\Local Settings\Temporary Internet Files\Content.Word\DSC05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88" w:rsidRPr="006520D1">
        <w:rPr>
          <w:rFonts w:ascii="Times New Roman" w:hAnsi="Times New Roman"/>
          <w:sz w:val="24"/>
          <w:szCs w:val="24"/>
        </w:rPr>
        <w:t xml:space="preserve">Изменила у учащихся отношения к собственным ошибкам и затруднениям, возникающим в ходе работы над художественным текстом. </w:t>
      </w:r>
    </w:p>
    <w:p w:rsidR="002D0988" w:rsidRPr="006520D1" w:rsidRDefault="002D0988" w:rsidP="006520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sz w:val="24"/>
          <w:szCs w:val="24"/>
        </w:rPr>
        <w:t>Мотивирую учащихся к дальнейшей деятельности.</w:t>
      </w:r>
    </w:p>
    <w:p w:rsidR="002D0988" w:rsidRPr="006520D1" w:rsidRDefault="006520D1" w:rsidP="006520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203835</wp:posOffset>
            </wp:positionV>
            <wp:extent cx="2120900" cy="1758315"/>
            <wp:effectExtent l="19050" t="0" r="0" b="0"/>
            <wp:wrapTight wrapText="bothSides">
              <wp:wrapPolygon edited="0">
                <wp:start x="-194" y="0"/>
                <wp:lineTo x="-194" y="21296"/>
                <wp:lineTo x="21535" y="21296"/>
                <wp:lineTo x="21535" y="0"/>
                <wp:lineTo x="-194" y="0"/>
              </wp:wrapPolygon>
            </wp:wrapTight>
            <wp:docPr id="20" name="Рисунок 20" descr="C:\Documents and Settings\Пользователь\Local Settings\Temporary Internet Files\Content.Word\Image1зз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Пользователь\Local Settings\Temporary Internet Files\Content.Word\Image1ззз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88" w:rsidRPr="006520D1">
        <w:rPr>
          <w:rFonts w:ascii="Times New Roman" w:hAnsi="Times New Roman"/>
          <w:sz w:val="24"/>
          <w:szCs w:val="24"/>
        </w:rPr>
        <w:t>Создаю атмосферу доверия, сотрудничества в системе „учитель – ученик - класс”.</w:t>
      </w:r>
    </w:p>
    <w:p w:rsidR="002D0988" w:rsidRPr="006520D1" w:rsidRDefault="002D0988" w:rsidP="006520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hAnsi="Times New Roman"/>
          <w:sz w:val="24"/>
          <w:szCs w:val="24"/>
        </w:rPr>
        <w:t xml:space="preserve">Вырабатываю осознанное отношение к индивидуальной, групповой и коллективной деятельности. </w:t>
      </w:r>
    </w:p>
    <w:p w:rsidR="000E7161" w:rsidRPr="006520D1" w:rsidRDefault="002D0988" w:rsidP="006520D1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77" w:after="24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Наиболее существенным достоинством работы по развитию критического мышления является то, что она позволяет сделать процесс обучения личностно-</w:t>
      </w: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ориентированным, ставить и решать новые, нетрадиционные образовательные задачи (формирование и развитие исследовательских, информационных, коммуникативных и других умений учащихся, развитие их мышления и </w:t>
      </w:r>
      <w:proofErr w:type="spellStart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способностей, </w:t>
      </w:r>
      <w:r w:rsidR="006520D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835025</wp:posOffset>
            </wp:positionV>
            <wp:extent cx="4582795" cy="3049270"/>
            <wp:effectExtent l="19050" t="0" r="8255" b="0"/>
            <wp:wrapTight wrapText="bothSides">
              <wp:wrapPolygon edited="0">
                <wp:start x="-90" y="0"/>
                <wp:lineTo x="-90" y="21456"/>
                <wp:lineTo x="21639" y="21456"/>
                <wp:lineTo x="21639" y="0"/>
                <wp:lineTo x="-90" y="0"/>
              </wp:wrapPolygon>
            </wp:wrapTight>
            <wp:docPr id="6" name="Рисунок 33" descr="C:\Documents and Settings\Пользователь\Local Settings\Temporary Internet Files\Content.Word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Пользователь\Local Settings\Temporary Internet Files\Content.Word\DSC_006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0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</w:t>
      </w:r>
      <w:r w:rsidR="00E20E0D"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ование модельных представлений)</w:t>
      </w:r>
      <w:r w:rsidR="00917AB3" w:rsidRPr="006520D1">
        <w:rPr>
          <w:noProof/>
          <w:sz w:val="24"/>
          <w:szCs w:val="24"/>
          <w:lang w:eastAsia="ru-RU"/>
        </w:rPr>
        <w:t xml:space="preserve"> </w:t>
      </w: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6520D1" w:rsidRDefault="006520D1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140A82" w:rsidRDefault="00140A82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C074D6" w:rsidRPr="00B51052" w:rsidRDefault="00C074D6" w:rsidP="006520D1">
      <w:pPr>
        <w:pStyle w:val="a3"/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51052">
        <w:rPr>
          <w:rFonts w:ascii="Times New Roman" w:hAnsi="Times New Roman"/>
          <w:i/>
          <w:noProof/>
          <w:sz w:val="24"/>
          <w:szCs w:val="24"/>
          <w:lang w:eastAsia="ru-RU"/>
        </w:rPr>
        <w:t>Литература:</w:t>
      </w:r>
    </w:p>
    <w:p w:rsidR="006520D1" w:rsidRPr="006520D1" w:rsidRDefault="006520D1" w:rsidP="006520D1">
      <w:pPr>
        <w:pStyle w:val="a5"/>
        <w:numPr>
          <w:ilvl w:val="0"/>
          <w:numId w:val="8"/>
        </w:numPr>
        <w:shd w:val="clear" w:color="auto" w:fill="FFFFFF"/>
        <w:spacing w:before="77" w:after="240"/>
        <w:jc w:val="both"/>
        <w:rPr>
          <w:rFonts w:ascii="Times New Roman" w:hAnsi="Times New Roman"/>
          <w:sz w:val="24"/>
          <w:szCs w:val="24"/>
        </w:rPr>
      </w:pP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Заир-Бек С. И. Учим детей мыслить критически</w:t>
      </w:r>
      <w:proofErr w:type="gramStart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СПб.: </w:t>
      </w:r>
      <w:proofErr w:type="spellStart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Скифия</w:t>
      </w:r>
      <w:proofErr w:type="spellEnd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2002.</w:t>
      </w:r>
    </w:p>
    <w:p w:rsidR="00C074D6" w:rsidRPr="006520D1" w:rsidRDefault="00C074D6" w:rsidP="006520D1">
      <w:pPr>
        <w:pStyle w:val="a5"/>
        <w:numPr>
          <w:ilvl w:val="0"/>
          <w:numId w:val="8"/>
        </w:numPr>
        <w:shd w:val="clear" w:color="auto" w:fill="FFFFFF"/>
        <w:spacing w:before="77" w:after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Клустер</w:t>
      </w:r>
      <w:proofErr w:type="spellEnd"/>
      <w:r w:rsid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proofErr w:type="gramEnd"/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такое критическое мышление?</w:t>
      </w:r>
      <w:r w:rsid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52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международный журнал «Перемена», 2001, № 4</w:t>
      </w:r>
    </w:p>
    <w:sectPr w:rsidR="00C074D6" w:rsidRPr="006520D1" w:rsidSect="00E20E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alt="*" style="width:3in;height:3in" o:bullet="t"/>
    </w:pict>
  </w:numPicBullet>
  <w:numPicBullet w:numPicBulletId="1">
    <w:pict>
      <v:shape id="_x0000_i1132" type="#_x0000_t75" alt="*" style="width:3in;height:3in" o:bullet="t"/>
    </w:pict>
  </w:numPicBullet>
  <w:numPicBullet w:numPicBulletId="2">
    <w:pict>
      <v:shape id="_x0000_i1133" type="#_x0000_t75" alt="*" style="width:3in;height:3in" o:bullet="t"/>
    </w:pict>
  </w:numPicBullet>
  <w:abstractNum w:abstractNumId="0">
    <w:nsid w:val="00F4307E"/>
    <w:multiLevelType w:val="hybridMultilevel"/>
    <w:tmpl w:val="3A3A2E42"/>
    <w:lvl w:ilvl="0" w:tplc="1EE452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C9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6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C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7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2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7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07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E2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32381E"/>
    <w:multiLevelType w:val="multilevel"/>
    <w:tmpl w:val="10ECAD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F3168D"/>
    <w:multiLevelType w:val="hybridMultilevel"/>
    <w:tmpl w:val="B770D302"/>
    <w:lvl w:ilvl="0" w:tplc="A282C3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1CD5"/>
    <w:multiLevelType w:val="hybridMultilevel"/>
    <w:tmpl w:val="8006E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C9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6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C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7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2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7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07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E2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DC2C4F"/>
    <w:multiLevelType w:val="hybridMultilevel"/>
    <w:tmpl w:val="FEB8A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C9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6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C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7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2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7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07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E2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956B28"/>
    <w:multiLevelType w:val="hybridMultilevel"/>
    <w:tmpl w:val="792E3F26"/>
    <w:lvl w:ilvl="0" w:tplc="5A3ACA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F254AF"/>
    <w:multiLevelType w:val="hybridMultilevel"/>
    <w:tmpl w:val="C416FDE8"/>
    <w:lvl w:ilvl="0" w:tplc="A282C3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C9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6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C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7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2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7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07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E2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4D45D1"/>
    <w:multiLevelType w:val="hybridMultilevel"/>
    <w:tmpl w:val="43C8E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7161"/>
    <w:rsid w:val="000C2E1E"/>
    <w:rsid w:val="000C664F"/>
    <w:rsid w:val="000E7161"/>
    <w:rsid w:val="00140A82"/>
    <w:rsid w:val="002D0988"/>
    <w:rsid w:val="0035558A"/>
    <w:rsid w:val="00376C1B"/>
    <w:rsid w:val="006263AB"/>
    <w:rsid w:val="006520D1"/>
    <w:rsid w:val="00917AB3"/>
    <w:rsid w:val="00B540C2"/>
    <w:rsid w:val="00C074D6"/>
    <w:rsid w:val="00CA71FB"/>
    <w:rsid w:val="00D54D4B"/>
    <w:rsid w:val="00E20E0D"/>
    <w:rsid w:val="00E5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6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E7161"/>
    <w:rPr>
      <w:b w:val="0"/>
      <w:bCs w:val="0"/>
      <w:i/>
      <w:iCs/>
    </w:rPr>
  </w:style>
  <w:style w:type="paragraph" w:styleId="a5">
    <w:name w:val="List Paragraph"/>
    <w:basedOn w:val="a"/>
    <w:uiPriority w:val="34"/>
    <w:qFormat/>
    <w:rsid w:val="000E7161"/>
    <w:pPr>
      <w:ind w:left="720"/>
      <w:contextualSpacing/>
    </w:pPr>
  </w:style>
  <w:style w:type="character" w:styleId="a6">
    <w:name w:val="Strong"/>
    <w:basedOn w:val="a0"/>
    <w:uiPriority w:val="22"/>
    <w:qFormat/>
    <w:rsid w:val="000C2E1E"/>
    <w:rPr>
      <w:b/>
      <w:bCs/>
    </w:rPr>
  </w:style>
  <w:style w:type="paragraph" w:styleId="a7">
    <w:name w:val="Normal (Web)"/>
    <w:basedOn w:val="a"/>
    <w:uiPriority w:val="99"/>
    <w:semiHidden/>
    <w:unhideWhenUsed/>
    <w:rsid w:val="000C2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E1E"/>
  </w:style>
  <w:style w:type="paragraph" w:styleId="a8">
    <w:name w:val="Balloon Text"/>
    <w:basedOn w:val="a"/>
    <w:link w:val="a9"/>
    <w:uiPriority w:val="99"/>
    <w:semiHidden/>
    <w:unhideWhenUsed/>
    <w:rsid w:val="00B5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2015-08-24T09:32:00Z</dcterms:created>
  <dcterms:modified xsi:type="dcterms:W3CDTF">2015-09-10T10:14:00Z</dcterms:modified>
</cp:coreProperties>
</file>